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9C7451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440" w:lineRule="exact"/>
        <w:ind w:right="0" w:rightChars="0"/>
        <w:jc w:val="both"/>
        <w:textAlignment w:val="auto"/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</w:pPr>
      <w:bookmarkStart w:id="0" w:name="_GoBack"/>
      <w:r>
        <w:rPr>
          <w:rFonts w:hint="default" w:ascii="Times New Roman" w:hAnsi="Times New Roman" w:eastAsia="黑体" w:cs="Times New Roman"/>
          <w:spacing w:val="7"/>
          <w:sz w:val="32"/>
          <w:szCs w:val="32"/>
          <w:lang w:val="en-US" w:eastAsia="zh-CN"/>
        </w:rPr>
        <w:t>附件1</w:t>
      </w:r>
    </w:p>
    <w:p w14:paraId="76082BC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2026年镇街秸秆综合利用、精准管控禁烧、烟花爆竹禁燃工作经费</w:t>
      </w:r>
    </w:p>
    <w:p w14:paraId="7A9E09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80" w:lineRule="exact"/>
        <w:ind w:firstLine="0" w:firstLineChars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52"/>
          <w:lang w:val="en-US" w:eastAsia="zh-CN"/>
        </w:rPr>
        <w:t>补助</w:t>
      </w:r>
      <w:r>
        <w:rPr>
          <w:rFonts w:hint="default" w:ascii="Times New Roman" w:hAnsi="Times New Roman" w:eastAsia="方正小标宋简体" w:cs="Times New Roman"/>
          <w:sz w:val="44"/>
          <w:szCs w:val="52"/>
          <w:lang w:val="en-US" w:eastAsia="zh-CN"/>
        </w:rPr>
        <w:t>明细表</w:t>
      </w:r>
    </w:p>
    <w:p w14:paraId="4B2FEF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right"/>
        <w:textAlignment w:val="auto"/>
        <w:rPr>
          <w:rFonts w:hint="default" w:ascii="Times New Roman" w:hAnsi="Times New Roman" w:eastAsia="仿宋_GB2312" w:cs="Times New Roman"/>
          <w:sz w:val="28"/>
          <w:szCs w:val="36"/>
          <w:vertAlign w:val="baseline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36"/>
          <w:vertAlign w:val="baseline"/>
          <w:lang w:val="en-US" w:eastAsia="zh-CN"/>
        </w:rPr>
        <w:t>单位：万元</w:t>
      </w:r>
    </w:p>
    <w:tbl>
      <w:tblPr>
        <w:tblStyle w:val="5"/>
        <w:tblW w:w="1447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12"/>
        <w:gridCol w:w="1153"/>
        <w:gridCol w:w="1153"/>
        <w:gridCol w:w="2361"/>
        <w:gridCol w:w="2725"/>
        <w:gridCol w:w="5475"/>
      </w:tblGrid>
      <w:tr w14:paraId="2F9C89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1" w:hRule="atLeast"/>
          <w:jc w:val="center"/>
        </w:trPr>
        <w:tc>
          <w:tcPr>
            <w:tcW w:w="1612" w:type="dxa"/>
            <w:noWrap w:val="0"/>
            <w:vAlign w:val="center"/>
          </w:tcPr>
          <w:p w14:paraId="59771F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单位</w:t>
            </w:r>
          </w:p>
        </w:tc>
        <w:tc>
          <w:tcPr>
            <w:tcW w:w="1153" w:type="dxa"/>
            <w:noWrap w:val="0"/>
            <w:vAlign w:val="center"/>
          </w:tcPr>
          <w:p w14:paraId="5CFFA4A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补助合计</w:t>
            </w:r>
          </w:p>
        </w:tc>
        <w:tc>
          <w:tcPr>
            <w:tcW w:w="1153" w:type="dxa"/>
            <w:noWrap w:val="0"/>
            <w:vAlign w:val="center"/>
          </w:tcPr>
          <w:p w14:paraId="434D5F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镇街经费</w:t>
            </w:r>
          </w:p>
        </w:tc>
        <w:tc>
          <w:tcPr>
            <w:tcW w:w="2361" w:type="dxa"/>
            <w:noWrap w:val="0"/>
            <w:vAlign w:val="center"/>
          </w:tcPr>
          <w:p w14:paraId="6DEFAD1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村级经费（1.5万元/个）</w:t>
            </w:r>
          </w:p>
        </w:tc>
        <w:tc>
          <w:tcPr>
            <w:tcW w:w="2725" w:type="dxa"/>
            <w:noWrap w:val="0"/>
            <w:vAlign w:val="center"/>
          </w:tcPr>
          <w:p w14:paraId="7C54D61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监控点位经费（0.5万元/个）</w:t>
            </w:r>
          </w:p>
        </w:tc>
        <w:tc>
          <w:tcPr>
            <w:tcW w:w="5475" w:type="dxa"/>
            <w:noWrap w:val="0"/>
            <w:vAlign w:val="center"/>
          </w:tcPr>
          <w:p w14:paraId="7DFA4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 w:val="0"/>
                <w:sz w:val="21"/>
                <w:szCs w:val="24"/>
                <w:vertAlign w:val="baseline"/>
                <w:lang w:val="en-US" w:eastAsia="zh-CN"/>
              </w:rPr>
              <w:t>备注</w:t>
            </w:r>
          </w:p>
        </w:tc>
      </w:tr>
      <w:tr w14:paraId="757822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8" w:hRule="exact"/>
          <w:jc w:val="center"/>
        </w:trPr>
        <w:tc>
          <w:tcPr>
            <w:tcW w:w="1612" w:type="dxa"/>
            <w:noWrap w:val="0"/>
            <w:vAlign w:val="center"/>
          </w:tcPr>
          <w:p w14:paraId="3ECACB9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合计</w:t>
            </w:r>
          </w:p>
        </w:tc>
        <w:tc>
          <w:tcPr>
            <w:tcW w:w="1153" w:type="dxa"/>
            <w:noWrap w:val="0"/>
            <w:vAlign w:val="center"/>
          </w:tcPr>
          <w:p w14:paraId="7DC7590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251</w:t>
            </w:r>
          </w:p>
        </w:tc>
        <w:tc>
          <w:tcPr>
            <w:tcW w:w="1153" w:type="dxa"/>
            <w:noWrap w:val="0"/>
            <w:vAlign w:val="center"/>
          </w:tcPr>
          <w:p w14:paraId="48C0B4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128</w:t>
            </w:r>
          </w:p>
        </w:tc>
        <w:tc>
          <w:tcPr>
            <w:tcW w:w="2361" w:type="dxa"/>
            <w:noWrap w:val="0"/>
            <w:vAlign w:val="center"/>
          </w:tcPr>
          <w:p w14:paraId="1F50C3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99</w:t>
            </w:r>
          </w:p>
        </w:tc>
        <w:tc>
          <w:tcPr>
            <w:tcW w:w="2725" w:type="dxa"/>
            <w:noWrap w:val="0"/>
            <w:vAlign w:val="center"/>
          </w:tcPr>
          <w:p w14:paraId="4DB667D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5475" w:type="dxa"/>
            <w:noWrap w:val="0"/>
            <w:vAlign w:val="center"/>
          </w:tcPr>
          <w:p w14:paraId="24D41CD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共计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66个村居，每村居1.5万元；48个监控点位，</w:t>
            </w:r>
          </w:p>
          <w:p w14:paraId="142439A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每个监控点位0.5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万元</w:t>
            </w:r>
          </w:p>
        </w:tc>
      </w:tr>
      <w:tr w14:paraId="2B6A8D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exact"/>
          <w:jc w:val="center"/>
        </w:trPr>
        <w:tc>
          <w:tcPr>
            <w:tcW w:w="1612" w:type="dxa"/>
            <w:noWrap w:val="0"/>
            <w:vAlign w:val="center"/>
          </w:tcPr>
          <w:p w14:paraId="7EB8C9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三洲驿街道</w:t>
            </w:r>
          </w:p>
        </w:tc>
        <w:tc>
          <w:tcPr>
            <w:tcW w:w="1153" w:type="dxa"/>
            <w:noWrap w:val="0"/>
            <w:vAlign w:val="center"/>
          </w:tcPr>
          <w:p w14:paraId="513038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1153" w:type="dxa"/>
            <w:noWrap w:val="0"/>
            <w:vAlign w:val="center"/>
          </w:tcPr>
          <w:p w14:paraId="2948AF0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361" w:type="dxa"/>
            <w:noWrap w:val="0"/>
            <w:vAlign w:val="center"/>
          </w:tcPr>
          <w:p w14:paraId="61E457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2725" w:type="dxa"/>
            <w:noWrap w:val="0"/>
            <w:vAlign w:val="center"/>
          </w:tcPr>
          <w:p w14:paraId="79B5470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5475" w:type="dxa"/>
            <w:noWrap w:val="0"/>
            <w:vAlign w:val="center"/>
          </w:tcPr>
          <w:p w14:paraId="4E958666">
            <w:pPr>
              <w:keepNext w:val="0"/>
              <w:keepLines w:val="0"/>
              <w:pageBreakBefore w:val="0"/>
              <w:widowControl w:val="0"/>
              <w:tabs>
                <w:tab w:val="left" w:pos="509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2个村居（蔡家河、护市）</w:t>
            </w:r>
          </w:p>
        </w:tc>
      </w:tr>
      <w:tr w14:paraId="6B8EE0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exact"/>
          <w:jc w:val="center"/>
        </w:trPr>
        <w:tc>
          <w:tcPr>
            <w:tcW w:w="1612" w:type="dxa"/>
            <w:noWrap w:val="0"/>
            <w:vAlign w:val="center"/>
          </w:tcPr>
          <w:p w14:paraId="6892C2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汪家桥街道</w:t>
            </w:r>
          </w:p>
        </w:tc>
        <w:tc>
          <w:tcPr>
            <w:tcW w:w="1153" w:type="dxa"/>
            <w:noWrap w:val="0"/>
            <w:vAlign w:val="center"/>
          </w:tcPr>
          <w:p w14:paraId="75D153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17.5</w:t>
            </w:r>
          </w:p>
        </w:tc>
        <w:tc>
          <w:tcPr>
            <w:tcW w:w="1153" w:type="dxa"/>
            <w:noWrap w:val="0"/>
            <w:vAlign w:val="center"/>
          </w:tcPr>
          <w:p w14:paraId="690568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2361" w:type="dxa"/>
            <w:noWrap w:val="0"/>
            <w:vAlign w:val="center"/>
          </w:tcPr>
          <w:p w14:paraId="23BFF1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4.5</w:t>
            </w:r>
          </w:p>
        </w:tc>
        <w:tc>
          <w:tcPr>
            <w:tcW w:w="2725" w:type="dxa"/>
            <w:noWrap w:val="0"/>
            <w:vAlign w:val="center"/>
          </w:tcPr>
          <w:p w14:paraId="51A1018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475" w:type="dxa"/>
            <w:noWrap w:val="0"/>
            <w:vAlign w:val="center"/>
          </w:tcPr>
          <w:p w14:paraId="17F075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3个村居（澹津、油榨坊、城东）、</w:t>
            </w:r>
          </w:p>
          <w:p w14:paraId="1BC44A5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4个监控点位（澹津1、油榨坊2、汪家桥1）</w:t>
            </w:r>
          </w:p>
        </w:tc>
      </w:tr>
      <w:tr w14:paraId="4CD33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12" w:type="dxa"/>
            <w:noWrap w:val="0"/>
            <w:vAlign w:val="center"/>
          </w:tcPr>
          <w:p w14:paraId="0FCFEBF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襄阳街街道</w:t>
            </w:r>
          </w:p>
        </w:tc>
        <w:tc>
          <w:tcPr>
            <w:tcW w:w="1153" w:type="dxa"/>
            <w:noWrap w:val="0"/>
            <w:vAlign w:val="center"/>
          </w:tcPr>
          <w:p w14:paraId="39F8A02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21.5</w:t>
            </w:r>
          </w:p>
        </w:tc>
        <w:tc>
          <w:tcPr>
            <w:tcW w:w="1153" w:type="dxa"/>
            <w:noWrap w:val="0"/>
            <w:vAlign w:val="center"/>
          </w:tcPr>
          <w:p w14:paraId="621A97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361" w:type="dxa"/>
            <w:noWrap w:val="0"/>
            <w:vAlign w:val="center"/>
          </w:tcPr>
          <w:p w14:paraId="1E7A34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725" w:type="dxa"/>
            <w:noWrap w:val="0"/>
            <w:vAlign w:val="center"/>
          </w:tcPr>
          <w:p w14:paraId="2A41021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5475" w:type="dxa"/>
            <w:noWrap w:val="0"/>
            <w:vAlign w:val="center"/>
          </w:tcPr>
          <w:p w14:paraId="076E5C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4个村居（阳由、澧阳、荷花、古大同）、</w:t>
            </w:r>
          </w:p>
          <w:p w14:paraId="6DDD32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3个监控点位（荷花、古大同、盐矿）</w:t>
            </w:r>
          </w:p>
        </w:tc>
      </w:tr>
      <w:tr w14:paraId="29CCB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12" w:type="dxa"/>
            <w:noWrap w:val="0"/>
            <w:vAlign w:val="center"/>
          </w:tcPr>
          <w:p w14:paraId="7E110A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金鱼岭街道</w:t>
            </w:r>
          </w:p>
        </w:tc>
        <w:tc>
          <w:tcPr>
            <w:tcW w:w="1153" w:type="dxa"/>
            <w:noWrap w:val="0"/>
            <w:vAlign w:val="center"/>
          </w:tcPr>
          <w:p w14:paraId="42312D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23.5</w:t>
            </w:r>
          </w:p>
        </w:tc>
        <w:tc>
          <w:tcPr>
            <w:tcW w:w="1153" w:type="dxa"/>
            <w:noWrap w:val="0"/>
            <w:vAlign w:val="center"/>
          </w:tcPr>
          <w:p w14:paraId="5AAC58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361" w:type="dxa"/>
            <w:noWrap w:val="0"/>
            <w:vAlign w:val="center"/>
          </w:tcPr>
          <w:p w14:paraId="44B3B9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725" w:type="dxa"/>
            <w:noWrap w:val="0"/>
            <w:vAlign w:val="center"/>
          </w:tcPr>
          <w:p w14:paraId="5036F7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3.5</w:t>
            </w:r>
          </w:p>
        </w:tc>
        <w:tc>
          <w:tcPr>
            <w:tcW w:w="5475" w:type="dxa"/>
            <w:noWrap w:val="0"/>
            <w:vAlign w:val="center"/>
          </w:tcPr>
          <w:p w14:paraId="56541E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4个村居（大关山、文家湾、燕子窝、丝绸）、</w:t>
            </w:r>
          </w:p>
          <w:p w14:paraId="438798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7个监控点位（大关山5、丝绸1、湖桥1）</w:t>
            </w:r>
          </w:p>
        </w:tc>
      </w:tr>
      <w:tr w14:paraId="2BD5A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12" w:type="dxa"/>
            <w:noWrap w:val="0"/>
            <w:vAlign w:val="center"/>
          </w:tcPr>
          <w:p w14:paraId="4C59C5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嘉山街道</w:t>
            </w:r>
          </w:p>
        </w:tc>
        <w:tc>
          <w:tcPr>
            <w:tcW w:w="1153" w:type="dxa"/>
            <w:noWrap w:val="0"/>
            <w:vAlign w:val="center"/>
          </w:tcPr>
          <w:p w14:paraId="64E619D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1153" w:type="dxa"/>
            <w:noWrap w:val="0"/>
            <w:vAlign w:val="center"/>
          </w:tcPr>
          <w:p w14:paraId="2B7CF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2361" w:type="dxa"/>
            <w:noWrap w:val="0"/>
            <w:vAlign w:val="center"/>
          </w:tcPr>
          <w:p w14:paraId="418FAE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2725" w:type="dxa"/>
            <w:noWrap w:val="0"/>
            <w:vAlign w:val="center"/>
          </w:tcPr>
          <w:p w14:paraId="1882197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5475" w:type="dxa"/>
            <w:noWrap w:val="0"/>
            <w:vAlign w:val="center"/>
          </w:tcPr>
          <w:p w14:paraId="5F1D3F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4个村居、4个监控点位（明道2、戚关1、杉堰1）</w:t>
            </w:r>
          </w:p>
        </w:tc>
      </w:tr>
      <w:tr w14:paraId="49DBDEC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exact"/>
          <w:jc w:val="center"/>
        </w:trPr>
        <w:tc>
          <w:tcPr>
            <w:tcW w:w="1612" w:type="dxa"/>
            <w:noWrap w:val="0"/>
            <w:vAlign w:val="center"/>
          </w:tcPr>
          <w:p w14:paraId="430101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新洲镇</w:t>
            </w:r>
          </w:p>
        </w:tc>
        <w:tc>
          <w:tcPr>
            <w:tcW w:w="1153" w:type="dxa"/>
            <w:noWrap w:val="0"/>
            <w:vAlign w:val="center"/>
          </w:tcPr>
          <w:p w14:paraId="75AB72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37.5</w:t>
            </w:r>
          </w:p>
        </w:tc>
        <w:tc>
          <w:tcPr>
            <w:tcW w:w="1153" w:type="dxa"/>
            <w:noWrap w:val="0"/>
            <w:vAlign w:val="center"/>
          </w:tcPr>
          <w:p w14:paraId="500857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361" w:type="dxa"/>
            <w:noWrap w:val="0"/>
            <w:vAlign w:val="center"/>
          </w:tcPr>
          <w:p w14:paraId="1D0FD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16.5</w:t>
            </w:r>
          </w:p>
        </w:tc>
        <w:tc>
          <w:tcPr>
            <w:tcW w:w="2725" w:type="dxa"/>
            <w:noWrap w:val="0"/>
            <w:vAlign w:val="center"/>
          </w:tcPr>
          <w:p w14:paraId="050DA6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5475" w:type="dxa"/>
            <w:noWrap w:val="0"/>
            <w:vAlign w:val="center"/>
          </w:tcPr>
          <w:p w14:paraId="6165077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11个村居、10个监控点位（嘉山1、孟姜女1、青山峪4、麓山1、庹家峪3）</w:t>
            </w:r>
          </w:p>
        </w:tc>
      </w:tr>
      <w:tr w14:paraId="7D4B09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12" w:type="dxa"/>
            <w:noWrap w:val="0"/>
            <w:vAlign w:val="center"/>
          </w:tcPr>
          <w:p w14:paraId="20C1C3A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白衣镇</w:t>
            </w:r>
          </w:p>
        </w:tc>
        <w:tc>
          <w:tcPr>
            <w:tcW w:w="1153" w:type="dxa"/>
            <w:noWrap w:val="0"/>
            <w:vAlign w:val="center"/>
          </w:tcPr>
          <w:p w14:paraId="1A426E6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30.5</w:t>
            </w:r>
          </w:p>
        </w:tc>
        <w:tc>
          <w:tcPr>
            <w:tcW w:w="1153" w:type="dxa"/>
            <w:noWrap w:val="0"/>
            <w:vAlign w:val="center"/>
          </w:tcPr>
          <w:p w14:paraId="2CB8983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361" w:type="dxa"/>
            <w:noWrap w:val="0"/>
            <w:vAlign w:val="center"/>
          </w:tcPr>
          <w:p w14:paraId="04C87C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13.5</w:t>
            </w:r>
          </w:p>
        </w:tc>
        <w:tc>
          <w:tcPr>
            <w:tcW w:w="2725" w:type="dxa"/>
            <w:noWrap w:val="0"/>
            <w:vAlign w:val="center"/>
          </w:tcPr>
          <w:p w14:paraId="0FA8B9B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5475" w:type="dxa"/>
            <w:noWrap w:val="0"/>
            <w:vAlign w:val="center"/>
          </w:tcPr>
          <w:p w14:paraId="3946A2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9个村居、2个监控点位（建国、白衣庵）</w:t>
            </w:r>
          </w:p>
        </w:tc>
      </w:tr>
      <w:tr w14:paraId="357452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12" w:type="dxa"/>
            <w:noWrap w:val="0"/>
            <w:vAlign w:val="center"/>
          </w:tcPr>
          <w:p w14:paraId="5906B5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毛里湖镇</w:t>
            </w:r>
          </w:p>
        </w:tc>
        <w:tc>
          <w:tcPr>
            <w:tcW w:w="1153" w:type="dxa"/>
            <w:noWrap w:val="0"/>
            <w:vAlign w:val="center"/>
          </w:tcPr>
          <w:p w14:paraId="06DBDB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43</w:t>
            </w:r>
          </w:p>
        </w:tc>
        <w:tc>
          <w:tcPr>
            <w:tcW w:w="1153" w:type="dxa"/>
            <w:noWrap w:val="0"/>
            <w:vAlign w:val="center"/>
          </w:tcPr>
          <w:p w14:paraId="6F5D29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361" w:type="dxa"/>
            <w:noWrap w:val="0"/>
            <w:vAlign w:val="center"/>
          </w:tcPr>
          <w:p w14:paraId="5A5A577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2725" w:type="dxa"/>
            <w:noWrap w:val="0"/>
            <w:vAlign w:val="center"/>
          </w:tcPr>
          <w:p w14:paraId="6DA4E1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5475" w:type="dxa"/>
            <w:noWrap w:val="0"/>
            <w:vAlign w:val="center"/>
          </w:tcPr>
          <w:p w14:paraId="393015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16个村居、6个监控点位（双坪、万家、荣台、花桥、</w:t>
            </w:r>
          </w:p>
          <w:p w14:paraId="7AA49A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李家铺、同乐堡）</w:t>
            </w:r>
          </w:p>
        </w:tc>
      </w:tr>
      <w:tr w14:paraId="68FB1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exact"/>
          <w:jc w:val="center"/>
        </w:trPr>
        <w:tc>
          <w:tcPr>
            <w:tcW w:w="1612" w:type="dxa"/>
            <w:noWrap w:val="0"/>
            <w:vAlign w:val="center"/>
          </w:tcPr>
          <w:p w14:paraId="2B43CB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药山镇</w:t>
            </w:r>
          </w:p>
        </w:tc>
        <w:tc>
          <w:tcPr>
            <w:tcW w:w="1153" w:type="dxa"/>
            <w:noWrap w:val="0"/>
            <w:vAlign w:val="center"/>
          </w:tcPr>
          <w:p w14:paraId="6CC79AF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40</w:t>
            </w:r>
          </w:p>
        </w:tc>
        <w:tc>
          <w:tcPr>
            <w:tcW w:w="1153" w:type="dxa"/>
            <w:noWrap w:val="0"/>
            <w:vAlign w:val="center"/>
          </w:tcPr>
          <w:p w14:paraId="51D590E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2361" w:type="dxa"/>
            <w:noWrap w:val="0"/>
            <w:vAlign w:val="center"/>
          </w:tcPr>
          <w:p w14:paraId="345430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19.5</w:t>
            </w:r>
          </w:p>
        </w:tc>
        <w:tc>
          <w:tcPr>
            <w:tcW w:w="2725" w:type="dxa"/>
            <w:noWrap w:val="0"/>
            <w:vAlign w:val="center"/>
          </w:tcPr>
          <w:p w14:paraId="7E3CA1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4.5</w:t>
            </w:r>
          </w:p>
        </w:tc>
        <w:tc>
          <w:tcPr>
            <w:tcW w:w="5475" w:type="dxa"/>
            <w:noWrap w:val="0"/>
            <w:vAlign w:val="center"/>
          </w:tcPr>
          <w:p w14:paraId="217A6B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13个村居、9个监控点位（新湖3、临东2、八宝湖1、</w:t>
            </w:r>
          </w:p>
          <w:p w14:paraId="2735FB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棠华铺1、天鹅1、文昌阁1）</w:t>
            </w:r>
          </w:p>
        </w:tc>
      </w:tr>
      <w:tr w14:paraId="3DE522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exact"/>
          <w:jc w:val="center"/>
        </w:trPr>
        <w:tc>
          <w:tcPr>
            <w:tcW w:w="1612" w:type="dxa"/>
            <w:noWrap w:val="0"/>
            <w:vAlign w:val="center"/>
          </w:tcPr>
          <w:p w14:paraId="05F8A73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涔澹农场</w:t>
            </w:r>
          </w:p>
        </w:tc>
        <w:tc>
          <w:tcPr>
            <w:tcW w:w="1153" w:type="dxa"/>
            <w:noWrap w:val="0"/>
            <w:vAlign w:val="center"/>
          </w:tcPr>
          <w:p w14:paraId="782A8AA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1153" w:type="dxa"/>
            <w:noWrap w:val="0"/>
            <w:vAlign w:val="center"/>
          </w:tcPr>
          <w:p w14:paraId="40B6FD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361" w:type="dxa"/>
            <w:noWrap w:val="0"/>
            <w:vAlign w:val="center"/>
          </w:tcPr>
          <w:p w14:paraId="57697E2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0</w:t>
            </w:r>
          </w:p>
        </w:tc>
        <w:tc>
          <w:tcPr>
            <w:tcW w:w="2725" w:type="dxa"/>
            <w:noWrap w:val="0"/>
            <w:vAlign w:val="center"/>
          </w:tcPr>
          <w:p w14:paraId="47281DB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1.5</w:t>
            </w:r>
          </w:p>
        </w:tc>
        <w:tc>
          <w:tcPr>
            <w:tcW w:w="5475" w:type="dxa"/>
            <w:noWrap w:val="0"/>
            <w:vAlign w:val="center"/>
          </w:tcPr>
          <w:p w14:paraId="0577782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4"/>
                <w:vertAlign w:val="baseline"/>
                <w:lang w:val="en-US" w:eastAsia="zh-CN"/>
              </w:rPr>
              <w:t>3个监控点位（涔澹农场）</w:t>
            </w:r>
          </w:p>
        </w:tc>
      </w:tr>
    </w:tbl>
    <w:p w14:paraId="24A48862"/>
    <w:bookmarkEnd w:id="0"/>
    <w:sectPr>
      <w:pgSz w:w="16838" w:h="11906" w:orient="landscape"/>
      <w:pgMar w:top="1417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4B70991"/>
    <w:rsid w:val="1BFF185E"/>
    <w:rsid w:val="34B70991"/>
    <w:rsid w:val="37476FC5"/>
    <w:rsid w:val="5C7346DF"/>
    <w:rsid w:val="702A4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semiHidden/>
    <w:qFormat/>
    <w:uiPriority w:val="0"/>
    <w:rPr>
      <w:rFonts w:ascii="仿宋" w:hAnsi="仿宋" w:eastAsia="仿宋" w:cs="仿宋"/>
      <w:sz w:val="36"/>
      <w:szCs w:val="36"/>
      <w:lang w:val="en-US" w:eastAsia="en-US" w:bidi="ar-SA"/>
    </w:rPr>
  </w:style>
  <w:style w:type="paragraph" w:customStyle="1" w:styleId="3">
    <w:name w:val="正文首行缩进1"/>
    <w:basedOn w:val="1"/>
    <w:next w:val="1"/>
    <w:qFormat/>
    <w:uiPriority w:val="0"/>
    <w:pPr>
      <w:spacing w:after="120"/>
      <w:ind w:firstLine="420" w:firstLineChars="100"/>
    </w:pPr>
    <w:rPr>
      <w:rFonts w:ascii="Times New Roman" w:hAnsi="Times New Roman" w:eastAsia="宋体" w:cs="Times New Roman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2026-10-30T03:19:00Z</dcterms:created>
  <dc:creator>张展铧</dc:creator>
  <cp:lastModifiedBy>张展铧</cp:lastModifiedBy>
  <dcterms:modified xsi:type="dcterms:W3CDTF">2026-10-30T03:21:44Z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1AB5D77A6A5C4CF292ED2AAA9327FA06_11</vt:lpwstr>
  </property>
  <property fmtid="{D5CDD505-2E9C-101B-9397-08002B2CF9AE}" pid="4" name="KSOTemplateDocerSaveRecord">
    <vt:lpwstr>eyJoZGlkIjoiYjA0ZWQyMGUyMGZkNjQzZDA0YmI4YTVhNTg0MGY5YmIiLCJ1c2VySWQiOiI1ODY0MDg0NTEifQ==</vt:lpwstr>
  </property>
</Properties>
</file>