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B17F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rPr>
          <w:rFonts w:hint="default" w:ascii="Times New Roman" w:hAnsi="Times New Roman" w:eastAsia="黑体" w:cs="Times New Roman"/>
          <w:spacing w:val="7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pacing w:val="7"/>
          <w:sz w:val="32"/>
          <w:szCs w:val="32"/>
          <w:lang w:val="en-US" w:eastAsia="zh-CN"/>
        </w:rPr>
        <w:t>附件3</w:t>
      </w:r>
    </w:p>
    <w:p w14:paraId="481B27E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80" w:lineRule="exact"/>
        <w:ind w:right="0" w:rightChars="0"/>
        <w:jc w:val="center"/>
        <w:textAlignment w:val="auto"/>
        <w:rPr>
          <w:rFonts w:hint="default" w:ascii="Times New Roman" w:hAnsi="Times New Roman" w:eastAsia="方正小标宋简体" w:cs="Times New Roman"/>
          <w:spacing w:val="0"/>
          <w:w w:val="97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pacing w:val="0"/>
          <w:w w:val="97"/>
          <w:sz w:val="44"/>
          <w:szCs w:val="44"/>
          <w:lang w:val="en-US" w:eastAsia="zh-CN"/>
        </w:rPr>
        <w:t>津市市</w:t>
      </w:r>
      <w:r>
        <w:rPr>
          <w:rFonts w:hint="eastAsia" w:ascii="方正小标宋简体" w:hAnsi="方正小标宋简体" w:eastAsia="方正小标宋简体" w:cs="方正小标宋简体"/>
          <w:spacing w:val="0"/>
          <w:w w:val="97"/>
          <w:sz w:val="44"/>
          <w:szCs w:val="44"/>
          <w:lang w:val="en-US" w:eastAsia="zh-CN"/>
        </w:rPr>
        <w:t>2026</w:t>
      </w:r>
      <w:r>
        <w:rPr>
          <w:rFonts w:hint="default" w:ascii="Times New Roman" w:hAnsi="Times New Roman" w:eastAsia="方正小标宋简体" w:cs="Times New Roman"/>
          <w:spacing w:val="0"/>
          <w:w w:val="97"/>
          <w:sz w:val="44"/>
          <w:szCs w:val="44"/>
          <w:lang w:val="en-US" w:eastAsia="zh-CN"/>
        </w:rPr>
        <w:t>年</w:t>
      </w:r>
      <w:r>
        <w:rPr>
          <w:rFonts w:hint="default" w:ascii="Times New Roman" w:hAnsi="Times New Roman" w:eastAsia="方正小标宋简体" w:cs="Times New Roman"/>
          <w:spacing w:val="0"/>
          <w:w w:val="97"/>
          <w:sz w:val="44"/>
          <w:szCs w:val="44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方正小标宋简体" w:cs="Times New Roman"/>
          <w:spacing w:val="0"/>
          <w:w w:val="97"/>
          <w:sz w:val="44"/>
          <w:szCs w:val="44"/>
          <w:u w:val="none"/>
          <w:lang w:val="en-US" w:eastAsia="zh-CN"/>
        </w:rPr>
        <w:t>镇（街道）</w:t>
      </w:r>
      <w:r>
        <w:rPr>
          <w:rFonts w:hint="default" w:ascii="Times New Roman" w:hAnsi="Times New Roman" w:eastAsia="方正小标宋简体" w:cs="Times New Roman"/>
          <w:spacing w:val="0"/>
          <w:w w:val="97"/>
          <w:sz w:val="44"/>
          <w:szCs w:val="44"/>
          <w:lang w:val="en-US" w:eastAsia="zh-CN"/>
        </w:rPr>
        <w:t>秸秆综合利用一乡一策量化指导计划</w:t>
      </w:r>
    </w:p>
    <w:p w14:paraId="7718DB99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jc w:val="right"/>
        <w:textAlignment w:val="auto"/>
        <w:rPr>
          <w:rFonts w:hint="default" w:ascii="Times New Roman" w:hAnsi="Times New Roman" w:eastAsia="仿宋_GB2312" w:cs="Times New Roman"/>
          <w:spacing w:val="0"/>
          <w:w w:val="100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0"/>
          <w:w w:val="100"/>
          <w:sz w:val="28"/>
          <w:szCs w:val="28"/>
          <w:lang w:val="en-US" w:eastAsia="zh-CN"/>
        </w:rPr>
        <w:t>单位：万亩</w:t>
      </w:r>
    </w:p>
    <w:tbl>
      <w:tblPr>
        <w:tblStyle w:val="5"/>
        <w:tblW w:w="14605" w:type="dxa"/>
        <w:tblInd w:w="-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781"/>
        <w:gridCol w:w="1255"/>
        <w:gridCol w:w="831"/>
        <w:gridCol w:w="831"/>
        <w:gridCol w:w="658"/>
        <w:gridCol w:w="659"/>
        <w:gridCol w:w="716"/>
        <w:gridCol w:w="717"/>
        <w:gridCol w:w="725"/>
        <w:gridCol w:w="725"/>
        <w:gridCol w:w="808"/>
        <w:gridCol w:w="809"/>
        <w:gridCol w:w="1100"/>
        <w:gridCol w:w="1101"/>
        <w:gridCol w:w="722"/>
        <w:gridCol w:w="722"/>
        <w:gridCol w:w="70"/>
        <w:gridCol w:w="652"/>
        <w:gridCol w:w="723"/>
      </w:tblGrid>
      <w:tr w14:paraId="588A7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00" w:hRule="atLeast"/>
        </w:trPr>
        <w:tc>
          <w:tcPr>
            <w:tcW w:w="781" w:type="dxa"/>
            <w:vMerge w:val="restart"/>
            <w:noWrap w:val="0"/>
            <w:vAlign w:val="center"/>
          </w:tcPr>
          <w:p w14:paraId="09FD45D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255" w:type="dxa"/>
            <w:vMerge w:val="restart"/>
            <w:noWrap w:val="0"/>
            <w:vAlign w:val="center"/>
          </w:tcPr>
          <w:p w14:paraId="58E154C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村（社区）</w:t>
            </w:r>
          </w:p>
        </w:tc>
        <w:tc>
          <w:tcPr>
            <w:tcW w:w="1662" w:type="dxa"/>
            <w:gridSpan w:val="2"/>
            <w:noWrap w:val="0"/>
            <w:vAlign w:val="center"/>
          </w:tcPr>
          <w:p w14:paraId="62698B2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水稻种植面积</w:t>
            </w:r>
          </w:p>
        </w:tc>
        <w:tc>
          <w:tcPr>
            <w:tcW w:w="1317" w:type="dxa"/>
            <w:gridSpan w:val="2"/>
            <w:noWrap w:val="0"/>
            <w:vAlign w:val="center"/>
          </w:tcPr>
          <w:p w14:paraId="4793A1E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低茬收割面积</w:t>
            </w:r>
          </w:p>
        </w:tc>
        <w:tc>
          <w:tcPr>
            <w:tcW w:w="1433" w:type="dxa"/>
            <w:gridSpan w:val="2"/>
            <w:noWrap w:val="0"/>
            <w:vAlign w:val="center"/>
          </w:tcPr>
          <w:p w14:paraId="1AFA90D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粉碎还田面积</w:t>
            </w:r>
          </w:p>
        </w:tc>
        <w:tc>
          <w:tcPr>
            <w:tcW w:w="1450" w:type="dxa"/>
            <w:gridSpan w:val="2"/>
            <w:noWrap w:val="0"/>
            <w:vAlign w:val="center"/>
          </w:tcPr>
          <w:p w14:paraId="723F0CA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深翻耕面积</w:t>
            </w:r>
          </w:p>
        </w:tc>
        <w:tc>
          <w:tcPr>
            <w:tcW w:w="1617" w:type="dxa"/>
            <w:gridSpan w:val="2"/>
            <w:noWrap w:val="0"/>
            <w:vAlign w:val="center"/>
          </w:tcPr>
          <w:p w14:paraId="4544183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打捆离田面积</w:t>
            </w:r>
          </w:p>
        </w:tc>
        <w:tc>
          <w:tcPr>
            <w:tcW w:w="2201" w:type="dxa"/>
            <w:gridSpan w:val="2"/>
            <w:noWrap w:val="0"/>
            <w:vAlign w:val="center"/>
          </w:tcPr>
          <w:p w14:paraId="1D23696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稻虾共作全量还田面积</w:t>
            </w:r>
          </w:p>
        </w:tc>
        <w:tc>
          <w:tcPr>
            <w:tcW w:w="1444" w:type="dxa"/>
            <w:gridSpan w:val="2"/>
            <w:noWrap w:val="0"/>
            <w:vAlign w:val="center"/>
          </w:tcPr>
          <w:p w14:paraId="0561643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绿肥面积</w:t>
            </w:r>
          </w:p>
        </w:tc>
        <w:tc>
          <w:tcPr>
            <w:tcW w:w="1445" w:type="dxa"/>
            <w:gridSpan w:val="3"/>
            <w:noWrap w:val="0"/>
            <w:vAlign w:val="center"/>
          </w:tcPr>
          <w:p w14:paraId="4D7AF5F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小计</w:t>
            </w:r>
          </w:p>
        </w:tc>
      </w:tr>
      <w:tr w14:paraId="2D15F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00" w:hRule="atLeast"/>
        </w:trPr>
        <w:tc>
          <w:tcPr>
            <w:tcW w:w="781" w:type="dxa"/>
            <w:vMerge w:val="continue"/>
            <w:noWrap w:val="0"/>
            <w:vAlign w:val="center"/>
          </w:tcPr>
          <w:p w14:paraId="2487D39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5" w:type="dxa"/>
            <w:vMerge w:val="continue"/>
            <w:noWrap w:val="0"/>
            <w:vAlign w:val="center"/>
          </w:tcPr>
          <w:p w14:paraId="2FAB9C7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132B288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中稻</w:t>
            </w:r>
          </w:p>
        </w:tc>
        <w:tc>
          <w:tcPr>
            <w:tcW w:w="831" w:type="dxa"/>
            <w:noWrap w:val="0"/>
            <w:vAlign w:val="center"/>
          </w:tcPr>
          <w:p w14:paraId="029ECB2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晚稻</w:t>
            </w:r>
          </w:p>
        </w:tc>
        <w:tc>
          <w:tcPr>
            <w:tcW w:w="658" w:type="dxa"/>
            <w:noWrap w:val="0"/>
            <w:vAlign w:val="center"/>
          </w:tcPr>
          <w:p w14:paraId="4817DFA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中稻</w:t>
            </w:r>
          </w:p>
        </w:tc>
        <w:tc>
          <w:tcPr>
            <w:tcW w:w="659" w:type="dxa"/>
            <w:noWrap w:val="0"/>
            <w:vAlign w:val="center"/>
          </w:tcPr>
          <w:p w14:paraId="03C8CB2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晚稻</w:t>
            </w:r>
          </w:p>
        </w:tc>
        <w:tc>
          <w:tcPr>
            <w:tcW w:w="716" w:type="dxa"/>
            <w:noWrap w:val="0"/>
            <w:vAlign w:val="center"/>
          </w:tcPr>
          <w:p w14:paraId="616DB76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中稻</w:t>
            </w:r>
          </w:p>
        </w:tc>
        <w:tc>
          <w:tcPr>
            <w:tcW w:w="717" w:type="dxa"/>
            <w:noWrap w:val="0"/>
            <w:vAlign w:val="center"/>
          </w:tcPr>
          <w:p w14:paraId="4005FFE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晚稻</w:t>
            </w:r>
          </w:p>
        </w:tc>
        <w:tc>
          <w:tcPr>
            <w:tcW w:w="725" w:type="dxa"/>
            <w:noWrap w:val="0"/>
            <w:vAlign w:val="center"/>
          </w:tcPr>
          <w:p w14:paraId="4DE219B6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中稻</w:t>
            </w:r>
          </w:p>
        </w:tc>
        <w:tc>
          <w:tcPr>
            <w:tcW w:w="725" w:type="dxa"/>
            <w:noWrap w:val="0"/>
            <w:vAlign w:val="center"/>
          </w:tcPr>
          <w:p w14:paraId="0889376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晚稻</w:t>
            </w:r>
          </w:p>
        </w:tc>
        <w:tc>
          <w:tcPr>
            <w:tcW w:w="808" w:type="dxa"/>
            <w:noWrap w:val="0"/>
            <w:vAlign w:val="center"/>
          </w:tcPr>
          <w:p w14:paraId="63DB4BA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中稻</w:t>
            </w:r>
          </w:p>
        </w:tc>
        <w:tc>
          <w:tcPr>
            <w:tcW w:w="809" w:type="dxa"/>
            <w:noWrap w:val="0"/>
            <w:vAlign w:val="center"/>
          </w:tcPr>
          <w:p w14:paraId="62E46DA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晚稻</w:t>
            </w:r>
          </w:p>
        </w:tc>
        <w:tc>
          <w:tcPr>
            <w:tcW w:w="1100" w:type="dxa"/>
            <w:noWrap w:val="0"/>
            <w:vAlign w:val="center"/>
          </w:tcPr>
          <w:p w14:paraId="7965788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中稻</w:t>
            </w:r>
          </w:p>
        </w:tc>
        <w:tc>
          <w:tcPr>
            <w:tcW w:w="1101" w:type="dxa"/>
            <w:noWrap w:val="0"/>
            <w:vAlign w:val="center"/>
          </w:tcPr>
          <w:p w14:paraId="2A32C3D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晚稻</w:t>
            </w:r>
          </w:p>
        </w:tc>
        <w:tc>
          <w:tcPr>
            <w:tcW w:w="722" w:type="dxa"/>
            <w:noWrap w:val="0"/>
            <w:vAlign w:val="center"/>
          </w:tcPr>
          <w:p w14:paraId="2BA1F1A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中稻</w:t>
            </w:r>
          </w:p>
        </w:tc>
        <w:tc>
          <w:tcPr>
            <w:tcW w:w="722" w:type="dxa"/>
            <w:noWrap w:val="0"/>
            <w:vAlign w:val="center"/>
          </w:tcPr>
          <w:p w14:paraId="63E37A66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晚稻</w:t>
            </w:r>
          </w:p>
        </w:tc>
        <w:tc>
          <w:tcPr>
            <w:tcW w:w="722" w:type="dxa"/>
            <w:gridSpan w:val="2"/>
            <w:noWrap w:val="0"/>
            <w:vAlign w:val="center"/>
          </w:tcPr>
          <w:p w14:paraId="4258F5B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中稻</w:t>
            </w:r>
          </w:p>
        </w:tc>
        <w:tc>
          <w:tcPr>
            <w:tcW w:w="723" w:type="dxa"/>
            <w:noWrap w:val="0"/>
            <w:vAlign w:val="center"/>
          </w:tcPr>
          <w:p w14:paraId="5806D2E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晚稻</w:t>
            </w:r>
          </w:p>
        </w:tc>
      </w:tr>
      <w:tr w14:paraId="0E8F6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</w:trPr>
        <w:tc>
          <w:tcPr>
            <w:tcW w:w="781" w:type="dxa"/>
            <w:noWrap w:val="0"/>
            <w:vAlign w:val="center"/>
          </w:tcPr>
          <w:p w14:paraId="2A00F66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5" w:type="dxa"/>
            <w:noWrap w:val="0"/>
            <w:vAlign w:val="center"/>
          </w:tcPr>
          <w:p w14:paraId="5D4F0CA6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764A3D2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2314029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8" w:type="dxa"/>
            <w:noWrap w:val="0"/>
            <w:vAlign w:val="center"/>
          </w:tcPr>
          <w:p w14:paraId="1E4AA33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659" w:type="dxa"/>
            <w:noWrap w:val="0"/>
            <w:vAlign w:val="center"/>
          </w:tcPr>
          <w:p w14:paraId="34377E3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6" w:type="dxa"/>
            <w:noWrap w:val="0"/>
            <w:vAlign w:val="center"/>
          </w:tcPr>
          <w:p w14:paraId="60822ED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7" w:type="dxa"/>
            <w:noWrap w:val="0"/>
            <w:vAlign w:val="center"/>
          </w:tcPr>
          <w:p w14:paraId="611264B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1898304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7D1DB4C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8" w:type="dxa"/>
            <w:noWrap w:val="0"/>
            <w:vAlign w:val="center"/>
          </w:tcPr>
          <w:p w14:paraId="491987B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9" w:type="dxa"/>
            <w:noWrap w:val="0"/>
            <w:vAlign w:val="center"/>
          </w:tcPr>
          <w:p w14:paraId="721A4E1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69F2B01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01" w:type="dxa"/>
            <w:noWrap w:val="0"/>
            <w:vAlign w:val="center"/>
          </w:tcPr>
          <w:p w14:paraId="030580B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noWrap w:val="0"/>
            <w:vAlign w:val="center"/>
          </w:tcPr>
          <w:p w14:paraId="1459D2D6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noWrap w:val="0"/>
            <w:vAlign w:val="center"/>
          </w:tcPr>
          <w:p w14:paraId="57F4521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gridSpan w:val="2"/>
            <w:noWrap w:val="0"/>
            <w:vAlign w:val="center"/>
          </w:tcPr>
          <w:p w14:paraId="55F9B1C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3" w:type="dxa"/>
            <w:noWrap w:val="0"/>
            <w:vAlign w:val="center"/>
          </w:tcPr>
          <w:p w14:paraId="47C1797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7DADE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</w:trPr>
        <w:tc>
          <w:tcPr>
            <w:tcW w:w="781" w:type="dxa"/>
            <w:noWrap w:val="0"/>
            <w:vAlign w:val="center"/>
          </w:tcPr>
          <w:p w14:paraId="4863422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5" w:type="dxa"/>
            <w:noWrap w:val="0"/>
            <w:vAlign w:val="center"/>
          </w:tcPr>
          <w:p w14:paraId="5C3EB39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5185332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6833857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8" w:type="dxa"/>
            <w:noWrap w:val="0"/>
            <w:vAlign w:val="center"/>
          </w:tcPr>
          <w:p w14:paraId="3CEE35F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659" w:type="dxa"/>
            <w:noWrap w:val="0"/>
            <w:vAlign w:val="center"/>
          </w:tcPr>
          <w:p w14:paraId="0B136B9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6" w:type="dxa"/>
            <w:noWrap w:val="0"/>
            <w:vAlign w:val="center"/>
          </w:tcPr>
          <w:p w14:paraId="6BEA4B2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7" w:type="dxa"/>
            <w:noWrap w:val="0"/>
            <w:vAlign w:val="center"/>
          </w:tcPr>
          <w:p w14:paraId="156841C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79EFD51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0EFFF72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8" w:type="dxa"/>
            <w:noWrap w:val="0"/>
            <w:vAlign w:val="center"/>
          </w:tcPr>
          <w:p w14:paraId="456EA8B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9" w:type="dxa"/>
            <w:noWrap w:val="0"/>
            <w:vAlign w:val="center"/>
          </w:tcPr>
          <w:p w14:paraId="09319CB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67E6B04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01" w:type="dxa"/>
            <w:noWrap w:val="0"/>
            <w:vAlign w:val="center"/>
          </w:tcPr>
          <w:p w14:paraId="3B89835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noWrap w:val="0"/>
            <w:vAlign w:val="center"/>
          </w:tcPr>
          <w:p w14:paraId="259788E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noWrap w:val="0"/>
            <w:vAlign w:val="center"/>
          </w:tcPr>
          <w:p w14:paraId="6ED19EE6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gridSpan w:val="2"/>
            <w:noWrap w:val="0"/>
            <w:vAlign w:val="center"/>
          </w:tcPr>
          <w:p w14:paraId="1833F68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3" w:type="dxa"/>
            <w:noWrap w:val="0"/>
            <w:vAlign w:val="center"/>
          </w:tcPr>
          <w:p w14:paraId="6F706B4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5354C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</w:trPr>
        <w:tc>
          <w:tcPr>
            <w:tcW w:w="781" w:type="dxa"/>
            <w:noWrap w:val="0"/>
            <w:vAlign w:val="center"/>
          </w:tcPr>
          <w:p w14:paraId="6324832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5" w:type="dxa"/>
            <w:noWrap w:val="0"/>
            <w:vAlign w:val="center"/>
          </w:tcPr>
          <w:p w14:paraId="03F24FB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77934DA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3A47833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8" w:type="dxa"/>
            <w:noWrap w:val="0"/>
            <w:vAlign w:val="center"/>
          </w:tcPr>
          <w:p w14:paraId="17E3772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659" w:type="dxa"/>
            <w:noWrap w:val="0"/>
            <w:vAlign w:val="center"/>
          </w:tcPr>
          <w:p w14:paraId="3BFEB85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6" w:type="dxa"/>
            <w:noWrap w:val="0"/>
            <w:vAlign w:val="center"/>
          </w:tcPr>
          <w:p w14:paraId="21FDB61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7" w:type="dxa"/>
            <w:noWrap w:val="0"/>
            <w:vAlign w:val="center"/>
          </w:tcPr>
          <w:p w14:paraId="17FFB1C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2CE79D5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7BDBACC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8" w:type="dxa"/>
            <w:noWrap w:val="0"/>
            <w:vAlign w:val="center"/>
          </w:tcPr>
          <w:p w14:paraId="49B7603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9" w:type="dxa"/>
            <w:noWrap w:val="0"/>
            <w:vAlign w:val="center"/>
          </w:tcPr>
          <w:p w14:paraId="1D43F53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06DEEF5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01" w:type="dxa"/>
            <w:noWrap w:val="0"/>
            <w:vAlign w:val="center"/>
          </w:tcPr>
          <w:p w14:paraId="70924D8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noWrap w:val="0"/>
            <w:vAlign w:val="center"/>
          </w:tcPr>
          <w:p w14:paraId="6BE9693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noWrap w:val="0"/>
            <w:vAlign w:val="center"/>
          </w:tcPr>
          <w:p w14:paraId="7CDA37B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gridSpan w:val="2"/>
            <w:noWrap w:val="0"/>
            <w:vAlign w:val="center"/>
          </w:tcPr>
          <w:p w14:paraId="56E32DA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3" w:type="dxa"/>
            <w:noWrap w:val="0"/>
            <w:vAlign w:val="center"/>
          </w:tcPr>
          <w:p w14:paraId="3C66D7F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76F85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</w:trPr>
        <w:tc>
          <w:tcPr>
            <w:tcW w:w="781" w:type="dxa"/>
            <w:noWrap w:val="0"/>
            <w:vAlign w:val="center"/>
          </w:tcPr>
          <w:p w14:paraId="77A729E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5" w:type="dxa"/>
            <w:noWrap w:val="0"/>
            <w:vAlign w:val="center"/>
          </w:tcPr>
          <w:p w14:paraId="3B7761F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03BACC1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343BC20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8" w:type="dxa"/>
            <w:noWrap w:val="0"/>
            <w:vAlign w:val="center"/>
          </w:tcPr>
          <w:p w14:paraId="3C58CAB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659" w:type="dxa"/>
            <w:noWrap w:val="0"/>
            <w:vAlign w:val="center"/>
          </w:tcPr>
          <w:p w14:paraId="0244338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6" w:type="dxa"/>
            <w:noWrap w:val="0"/>
            <w:vAlign w:val="center"/>
          </w:tcPr>
          <w:p w14:paraId="573F5B5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7" w:type="dxa"/>
            <w:noWrap w:val="0"/>
            <w:vAlign w:val="center"/>
          </w:tcPr>
          <w:p w14:paraId="367CD25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66D1CC2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5" w:type="dxa"/>
            <w:noWrap w:val="0"/>
            <w:vAlign w:val="center"/>
          </w:tcPr>
          <w:p w14:paraId="2247F41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08" w:type="dxa"/>
            <w:noWrap w:val="0"/>
            <w:vAlign w:val="center"/>
          </w:tcPr>
          <w:p w14:paraId="134490C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9" w:type="dxa"/>
            <w:noWrap w:val="0"/>
            <w:vAlign w:val="center"/>
          </w:tcPr>
          <w:p w14:paraId="6602394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1605DA1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01" w:type="dxa"/>
            <w:noWrap w:val="0"/>
            <w:vAlign w:val="center"/>
          </w:tcPr>
          <w:p w14:paraId="7F1C02E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noWrap w:val="0"/>
            <w:vAlign w:val="center"/>
          </w:tcPr>
          <w:p w14:paraId="0908249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noWrap w:val="0"/>
            <w:vAlign w:val="center"/>
          </w:tcPr>
          <w:p w14:paraId="0C2B131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gridSpan w:val="2"/>
            <w:noWrap w:val="0"/>
            <w:vAlign w:val="center"/>
          </w:tcPr>
          <w:p w14:paraId="398E95C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3" w:type="dxa"/>
            <w:noWrap w:val="0"/>
            <w:vAlign w:val="center"/>
          </w:tcPr>
          <w:p w14:paraId="0A1FFFE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FCD6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</w:trPr>
        <w:tc>
          <w:tcPr>
            <w:tcW w:w="781" w:type="dxa"/>
            <w:noWrap w:val="0"/>
            <w:vAlign w:val="center"/>
          </w:tcPr>
          <w:p w14:paraId="298061F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5" w:type="dxa"/>
            <w:noWrap w:val="0"/>
            <w:vAlign w:val="center"/>
          </w:tcPr>
          <w:p w14:paraId="39C978E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36485C7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1BA3768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8" w:type="dxa"/>
            <w:noWrap w:val="0"/>
            <w:vAlign w:val="center"/>
          </w:tcPr>
          <w:p w14:paraId="24D19E4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659" w:type="dxa"/>
            <w:noWrap w:val="0"/>
            <w:vAlign w:val="center"/>
          </w:tcPr>
          <w:p w14:paraId="5F0FE1E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6" w:type="dxa"/>
            <w:noWrap w:val="0"/>
            <w:vAlign w:val="center"/>
          </w:tcPr>
          <w:p w14:paraId="4AEA233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7" w:type="dxa"/>
            <w:noWrap w:val="0"/>
            <w:vAlign w:val="center"/>
          </w:tcPr>
          <w:p w14:paraId="092A0D9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4F64DE1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0FE5582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8" w:type="dxa"/>
            <w:noWrap w:val="0"/>
            <w:vAlign w:val="center"/>
          </w:tcPr>
          <w:p w14:paraId="6FF7D30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9" w:type="dxa"/>
            <w:noWrap w:val="0"/>
            <w:vAlign w:val="center"/>
          </w:tcPr>
          <w:p w14:paraId="5C67184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7E297C1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01" w:type="dxa"/>
            <w:noWrap w:val="0"/>
            <w:vAlign w:val="center"/>
          </w:tcPr>
          <w:p w14:paraId="2226E51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noWrap w:val="0"/>
            <w:vAlign w:val="center"/>
          </w:tcPr>
          <w:p w14:paraId="7BB2457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noWrap w:val="0"/>
            <w:vAlign w:val="center"/>
          </w:tcPr>
          <w:p w14:paraId="7396CA9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gridSpan w:val="2"/>
            <w:noWrap w:val="0"/>
            <w:vAlign w:val="center"/>
          </w:tcPr>
          <w:p w14:paraId="6FB241F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3" w:type="dxa"/>
            <w:noWrap w:val="0"/>
            <w:vAlign w:val="center"/>
          </w:tcPr>
          <w:p w14:paraId="7BB11D0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767CF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</w:trPr>
        <w:tc>
          <w:tcPr>
            <w:tcW w:w="781" w:type="dxa"/>
            <w:noWrap w:val="0"/>
            <w:vAlign w:val="center"/>
          </w:tcPr>
          <w:p w14:paraId="3330008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5" w:type="dxa"/>
            <w:noWrap w:val="0"/>
            <w:vAlign w:val="center"/>
          </w:tcPr>
          <w:p w14:paraId="2389205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3370225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5A39297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8" w:type="dxa"/>
            <w:noWrap w:val="0"/>
            <w:vAlign w:val="center"/>
          </w:tcPr>
          <w:p w14:paraId="3927CFC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659" w:type="dxa"/>
            <w:noWrap w:val="0"/>
            <w:vAlign w:val="center"/>
          </w:tcPr>
          <w:p w14:paraId="0CFF4D5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6" w:type="dxa"/>
            <w:noWrap w:val="0"/>
            <w:vAlign w:val="center"/>
          </w:tcPr>
          <w:p w14:paraId="6D3ECF5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7" w:type="dxa"/>
            <w:noWrap w:val="0"/>
            <w:vAlign w:val="center"/>
          </w:tcPr>
          <w:p w14:paraId="516F434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4300464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0D1F21F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8" w:type="dxa"/>
            <w:noWrap w:val="0"/>
            <w:vAlign w:val="center"/>
          </w:tcPr>
          <w:p w14:paraId="62B2509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9" w:type="dxa"/>
            <w:noWrap w:val="0"/>
            <w:vAlign w:val="center"/>
          </w:tcPr>
          <w:p w14:paraId="7475CF7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1D249F2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01" w:type="dxa"/>
            <w:noWrap w:val="0"/>
            <w:vAlign w:val="center"/>
          </w:tcPr>
          <w:p w14:paraId="795C532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noWrap w:val="0"/>
            <w:vAlign w:val="center"/>
          </w:tcPr>
          <w:p w14:paraId="67F6BCC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noWrap w:val="0"/>
            <w:vAlign w:val="center"/>
          </w:tcPr>
          <w:p w14:paraId="0C09FCC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gridSpan w:val="2"/>
            <w:noWrap w:val="0"/>
            <w:vAlign w:val="center"/>
          </w:tcPr>
          <w:p w14:paraId="13F8996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3" w:type="dxa"/>
            <w:noWrap w:val="0"/>
            <w:vAlign w:val="center"/>
          </w:tcPr>
          <w:p w14:paraId="1055C84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49444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</w:trPr>
        <w:tc>
          <w:tcPr>
            <w:tcW w:w="781" w:type="dxa"/>
            <w:noWrap w:val="0"/>
            <w:vAlign w:val="center"/>
          </w:tcPr>
          <w:p w14:paraId="4216C53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5" w:type="dxa"/>
            <w:noWrap w:val="0"/>
            <w:vAlign w:val="center"/>
          </w:tcPr>
          <w:p w14:paraId="002D93C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0107A1A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3F759BC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8" w:type="dxa"/>
            <w:noWrap w:val="0"/>
            <w:vAlign w:val="center"/>
          </w:tcPr>
          <w:p w14:paraId="72DD5F4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659" w:type="dxa"/>
            <w:noWrap w:val="0"/>
            <w:vAlign w:val="center"/>
          </w:tcPr>
          <w:p w14:paraId="69FFB8A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6" w:type="dxa"/>
            <w:noWrap w:val="0"/>
            <w:vAlign w:val="center"/>
          </w:tcPr>
          <w:p w14:paraId="70DACC3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7" w:type="dxa"/>
            <w:noWrap w:val="0"/>
            <w:vAlign w:val="center"/>
          </w:tcPr>
          <w:p w14:paraId="52E5FC5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05FD722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061CF56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8" w:type="dxa"/>
            <w:noWrap w:val="0"/>
            <w:vAlign w:val="center"/>
          </w:tcPr>
          <w:p w14:paraId="2B51472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9" w:type="dxa"/>
            <w:noWrap w:val="0"/>
            <w:vAlign w:val="center"/>
          </w:tcPr>
          <w:p w14:paraId="7710E39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5C28CF6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01" w:type="dxa"/>
            <w:noWrap w:val="0"/>
            <w:vAlign w:val="center"/>
          </w:tcPr>
          <w:p w14:paraId="3F3DFA5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noWrap w:val="0"/>
            <w:vAlign w:val="center"/>
          </w:tcPr>
          <w:p w14:paraId="4A16801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noWrap w:val="0"/>
            <w:vAlign w:val="center"/>
          </w:tcPr>
          <w:p w14:paraId="00BE185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gridSpan w:val="2"/>
            <w:noWrap w:val="0"/>
            <w:vAlign w:val="center"/>
          </w:tcPr>
          <w:p w14:paraId="7867B7C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3" w:type="dxa"/>
            <w:noWrap w:val="0"/>
            <w:vAlign w:val="center"/>
          </w:tcPr>
          <w:p w14:paraId="2E29133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3370F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0" w:hRule="atLeast"/>
        </w:trPr>
        <w:tc>
          <w:tcPr>
            <w:tcW w:w="781" w:type="dxa"/>
            <w:noWrap w:val="0"/>
            <w:vAlign w:val="center"/>
          </w:tcPr>
          <w:p w14:paraId="5771D50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5" w:type="dxa"/>
            <w:noWrap w:val="0"/>
            <w:vAlign w:val="center"/>
          </w:tcPr>
          <w:p w14:paraId="28ACE7F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72F6AE5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2EAA2AC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8" w:type="dxa"/>
            <w:noWrap w:val="0"/>
            <w:vAlign w:val="center"/>
          </w:tcPr>
          <w:p w14:paraId="0F98A91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659" w:type="dxa"/>
            <w:noWrap w:val="0"/>
            <w:vAlign w:val="center"/>
          </w:tcPr>
          <w:p w14:paraId="38014C3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6" w:type="dxa"/>
            <w:noWrap w:val="0"/>
            <w:vAlign w:val="center"/>
          </w:tcPr>
          <w:p w14:paraId="3330812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7" w:type="dxa"/>
            <w:noWrap w:val="0"/>
            <w:vAlign w:val="center"/>
          </w:tcPr>
          <w:p w14:paraId="4DED9F6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5EE37E8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1C4BF8B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8" w:type="dxa"/>
            <w:noWrap w:val="0"/>
            <w:vAlign w:val="center"/>
          </w:tcPr>
          <w:p w14:paraId="241C3BB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9" w:type="dxa"/>
            <w:noWrap w:val="0"/>
            <w:vAlign w:val="center"/>
          </w:tcPr>
          <w:p w14:paraId="2CF645A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0B94B3E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01" w:type="dxa"/>
            <w:noWrap w:val="0"/>
            <w:vAlign w:val="center"/>
          </w:tcPr>
          <w:p w14:paraId="4DBF744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noWrap w:val="0"/>
            <w:vAlign w:val="center"/>
          </w:tcPr>
          <w:p w14:paraId="5B89CD2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noWrap w:val="0"/>
            <w:vAlign w:val="center"/>
          </w:tcPr>
          <w:p w14:paraId="7EA7DFD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gridSpan w:val="2"/>
            <w:noWrap w:val="0"/>
            <w:vAlign w:val="center"/>
          </w:tcPr>
          <w:p w14:paraId="30BD5BC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3" w:type="dxa"/>
            <w:noWrap w:val="0"/>
            <w:vAlign w:val="center"/>
          </w:tcPr>
          <w:p w14:paraId="29CC282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27C2A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</w:trPr>
        <w:tc>
          <w:tcPr>
            <w:tcW w:w="2036" w:type="dxa"/>
            <w:gridSpan w:val="2"/>
            <w:noWrap w:val="0"/>
            <w:vAlign w:val="center"/>
          </w:tcPr>
          <w:p w14:paraId="2C3FE3E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小</w:t>
            </w: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计</w:t>
            </w:r>
          </w:p>
        </w:tc>
        <w:tc>
          <w:tcPr>
            <w:tcW w:w="831" w:type="dxa"/>
            <w:noWrap w:val="0"/>
            <w:vAlign w:val="center"/>
          </w:tcPr>
          <w:p w14:paraId="7BE413F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31" w:type="dxa"/>
            <w:noWrap w:val="0"/>
            <w:vAlign w:val="center"/>
          </w:tcPr>
          <w:p w14:paraId="13DFD23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8" w:type="dxa"/>
            <w:noWrap w:val="0"/>
            <w:vAlign w:val="center"/>
          </w:tcPr>
          <w:p w14:paraId="00B9C1B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659" w:type="dxa"/>
            <w:noWrap w:val="0"/>
            <w:vAlign w:val="center"/>
          </w:tcPr>
          <w:p w14:paraId="2A2AED1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6" w:type="dxa"/>
            <w:noWrap w:val="0"/>
            <w:vAlign w:val="center"/>
          </w:tcPr>
          <w:p w14:paraId="0B476F2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7" w:type="dxa"/>
            <w:noWrap w:val="0"/>
            <w:vAlign w:val="center"/>
          </w:tcPr>
          <w:p w14:paraId="0D7B98C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5" w:type="dxa"/>
            <w:noWrap w:val="0"/>
            <w:vAlign w:val="center"/>
          </w:tcPr>
          <w:p w14:paraId="2EF7270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5" w:type="dxa"/>
            <w:noWrap w:val="0"/>
            <w:vAlign w:val="center"/>
          </w:tcPr>
          <w:p w14:paraId="070D890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08" w:type="dxa"/>
            <w:noWrap w:val="0"/>
            <w:vAlign w:val="center"/>
          </w:tcPr>
          <w:p w14:paraId="45FF031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09" w:type="dxa"/>
            <w:noWrap w:val="0"/>
            <w:vAlign w:val="center"/>
          </w:tcPr>
          <w:p w14:paraId="7696EBA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420F518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01" w:type="dxa"/>
            <w:noWrap w:val="0"/>
            <w:vAlign w:val="center"/>
          </w:tcPr>
          <w:p w14:paraId="0C0E29D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2" w:type="dxa"/>
            <w:noWrap w:val="0"/>
            <w:vAlign w:val="center"/>
          </w:tcPr>
          <w:p w14:paraId="514B5DB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noWrap w:val="0"/>
            <w:vAlign w:val="center"/>
          </w:tcPr>
          <w:p w14:paraId="0076CE6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gridSpan w:val="2"/>
            <w:noWrap w:val="0"/>
            <w:vAlign w:val="center"/>
          </w:tcPr>
          <w:p w14:paraId="56F9FA8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23" w:type="dxa"/>
            <w:noWrap w:val="0"/>
            <w:vAlign w:val="center"/>
          </w:tcPr>
          <w:p w14:paraId="6ADBE37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60AA6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</w:trPr>
        <w:tc>
          <w:tcPr>
            <w:tcW w:w="2036" w:type="dxa"/>
            <w:gridSpan w:val="2"/>
            <w:noWrap w:val="0"/>
            <w:vAlign w:val="center"/>
          </w:tcPr>
          <w:p w14:paraId="01FF359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合计</w:t>
            </w:r>
          </w:p>
        </w:tc>
        <w:tc>
          <w:tcPr>
            <w:tcW w:w="1662" w:type="dxa"/>
            <w:gridSpan w:val="2"/>
            <w:noWrap w:val="0"/>
            <w:vAlign w:val="center"/>
          </w:tcPr>
          <w:p w14:paraId="41FDA0F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17" w:type="dxa"/>
            <w:gridSpan w:val="2"/>
            <w:noWrap w:val="0"/>
            <w:vAlign w:val="center"/>
          </w:tcPr>
          <w:p w14:paraId="2403EE7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433" w:type="dxa"/>
            <w:gridSpan w:val="2"/>
            <w:noWrap w:val="0"/>
            <w:vAlign w:val="center"/>
          </w:tcPr>
          <w:p w14:paraId="02D2F45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450" w:type="dxa"/>
            <w:gridSpan w:val="2"/>
            <w:noWrap w:val="0"/>
            <w:vAlign w:val="center"/>
          </w:tcPr>
          <w:p w14:paraId="0DA5A35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617" w:type="dxa"/>
            <w:gridSpan w:val="2"/>
            <w:noWrap w:val="0"/>
            <w:vAlign w:val="center"/>
          </w:tcPr>
          <w:p w14:paraId="7C1ADB4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201" w:type="dxa"/>
            <w:gridSpan w:val="2"/>
            <w:noWrap w:val="0"/>
            <w:vAlign w:val="center"/>
          </w:tcPr>
          <w:p w14:paraId="45BFFEF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514" w:type="dxa"/>
            <w:gridSpan w:val="3"/>
            <w:noWrap w:val="0"/>
            <w:vAlign w:val="center"/>
          </w:tcPr>
          <w:p w14:paraId="120693B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5" w:type="dxa"/>
            <w:gridSpan w:val="2"/>
            <w:noWrap w:val="0"/>
            <w:vAlign w:val="center"/>
          </w:tcPr>
          <w:p w14:paraId="5165A22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</w:tbl>
    <w:p w14:paraId="2F0566F4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rPr>
          <w:rFonts w:hint="default" w:ascii="Times New Roman" w:hAnsi="Times New Roman" w:eastAsia="仿宋_GB2312" w:cs="Times New Roman"/>
          <w:spacing w:val="0"/>
          <w:w w:val="1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0"/>
          <w:w w:val="100"/>
          <w:sz w:val="28"/>
          <w:szCs w:val="28"/>
          <w:lang w:val="en-US" w:eastAsia="zh-CN"/>
        </w:rPr>
        <w:t>备注：低茬收割、粉碎还田两种方式选择一种方式进行补贴，不重复补贴</w:t>
      </w:r>
      <w:r>
        <w:rPr>
          <w:rFonts w:hint="default" w:ascii="Times New Roman" w:hAnsi="Times New Roman" w:eastAsia="仿宋_GB2312" w:cs="Times New Roman"/>
          <w:spacing w:val="0"/>
          <w:w w:val="100"/>
          <w:sz w:val="32"/>
          <w:szCs w:val="32"/>
          <w:lang w:val="en-US" w:eastAsia="zh-CN"/>
        </w:rPr>
        <w:t>。</w:t>
      </w:r>
    </w:p>
    <w:p w14:paraId="0D308190">
      <w:bookmarkStart w:id="0" w:name="_GoBack"/>
      <w:bookmarkEnd w:id="0"/>
    </w:p>
    <w:sectPr>
      <w:pgSz w:w="16838" w:h="11906" w:orient="landscape"/>
      <w:pgMar w:top="1417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B70991"/>
    <w:rsid w:val="06963DDF"/>
    <w:rsid w:val="1BFF185E"/>
    <w:rsid w:val="34B70991"/>
    <w:rsid w:val="37476FC5"/>
    <w:rsid w:val="5C7346DF"/>
    <w:rsid w:val="61B436B6"/>
    <w:rsid w:val="702A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customStyle="1" w:styleId="3">
    <w:name w:val="正文首行缩进1"/>
    <w:basedOn w:val="1"/>
    <w:next w:val="1"/>
    <w:qFormat/>
    <w:uiPriority w:val="0"/>
    <w:pPr>
      <w:spacing w:after="120"/>
      <w:ind w:firstLine="420" w:firstLineChars="100"/>
    </w:pPr>
    <w:rPr>
      <w:rFonts w:ascii="Times New Roman" w:hAnsi="Times New Roman" w:eastAsia="宋体" w:cs="Times New Roma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2026-10-30T03:19:00Z</dcterms:created>
  <dc:creator>张展铧</dc:creator>
  <cp:lastModifiedBy>张展铧</cp:lastModifiedBy>
  <dcterms:modified xsi:type="dcterms:W3CDTF">2026-10-30T03:22:40Z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FD912BE043D84B249CEF8023234169D9_13</vt:lpwstr>
  </property>
  <property fmtid="{D5CDD505-2E9C-101B-9397-08002B2CF9AE}" pid="4" name="KSOTemplateDocerSaveRecord">
    <vt:lpwstr>eyJoZGlkIjoiYjA0ZWQyMGUyMGZkNjQzZDA0YmI4YTVhNTg0MGY5YmIiLCJ1c2VySWQiOiI1ODY0MDg0NTEifQ==</vt:lpwstr>
  </property>
</Properties>
</file>