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津市市住房保障服务中心</w:t>
      </w:r>
    </w:p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年公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租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房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腾退后重新安置人员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名单公示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 xml:space="preserve"> (第一批)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ind w:left="3520" w:hanging="3520" w:hangingChars="11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澹津</w:t>
      </w:r>
      <w:r>
        <w:rPr>
          <w:rFonts w:hint="eastAsia" w:ascii="仿宋" w:hAnsi="仿宋" w:eastAsia="仿宋" w:cs="仿宋"/>
          <w:bCs/>
          <w:sz w:val="32"/>
          <w:szCs w:val="32"/>
        </w:rPr>
        <w:t>社区（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户）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ind w:left="3518" w:leftChars="304" w:hanging="2880" w:hangingChars="9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曾建程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孙  鹏    胡   寅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油榨坊社区（3户）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滕纯菊      郭  巍  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周正惠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护市社区（2户）</w:t>
      </w:r>
      <w:bookmarkStart w:id="0" w:name="_GoBack"/>
      <w:bookmarkEnd w:id="0"/>
    </w:p>
    <w:p>
      <w:pPr>
        <w:pStyle w:val="2"/>
        <w:ind w:firstLine="640" w:firstLineChars="20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  新   胡振云</w:t>
      </w: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ind w:left="3520" w:hanging="3520" w:hangingChars="11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</w:t>
      </w: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2EA6393A"/>
    <w:rsid w:val="2EA6393A"/>
    <w:rsid w:val="3C2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Administrator</cp:lastModifiedBy>
  <dcterms:modified xsi:type="dcterms:W3CDTF">2022-06-28T08:58:46Z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1290326412EF47B09233616E453EF276</vt:lpwstr>
  </property>
</Properties>
</file>