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0C" w:rsidRDefault="00216438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</w:t>
      </w:r>
      <w:proofErr w:type="gramStart"/>
      <w:r>
        <w:rPr>
          <w:rFonts w:eastAsia="方正小标宋_GBK" w:hint="eastAsia"/>
          <w:sz w:val="36"/>
          <w:szCs w:val="36"/>
        </w:rPr>
        <w:t>市</w:t>
      </w:r>
      <w:proofErr w:type="gramEnd"/>
      <w:r>
        <w:rPr>
          <w:rFonts w:eastAsia="方正小标宋_GBK" w:hint="eastAsia"/>
          <w:sz w:val="36"/>
          <w:szCs w:val="36"/>
        </w:rPr>
        <w:t>嘉山实验学校</w:t>
      </w:r>
      <w:r w:rsidR="002402E7">
        <w:rPr>
          <w:rFonts w:eastAsia="方正小标宋_GBK" w:hint="eastAsia"/>
          <w:sz w:val="36"/>
          <w:szCs w:val="36"/>
        </w:rPr>
        <w:t>2021</w:t>
      </w:r>
      <w:r w:rsidR="002402E7">
        <w:rPr>
          <w:rFonts w:eastAsia="方正小标宋_GBK" w:hint="eastAsia"/>
          <w:sz w:val="36"/>
          <w:szCs w:val="36"/>
        </w:rPr>
        <w:t>年度</w:t>
      </w:r>
      <w:r w:rsidR="002402E7">
        <w:rPr>
          <w:rFonts w:eastAsia="方正小标宋_GBK"/>
          <w:sz w:val="36"/>
          <w:szCs w:val="36"/>
        </w:rPr>
        <w:t>部门整体支出</w:t>
      </w:r>
    </w:p>
    <w:p w:rsidR="00FE480C" w:rsidRDefault="002402E7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FE480C" w:rsidRDefault="00FE480C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FE480C" w:rsidRDefault="002402E7" w:rsidP="00C4286A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C4286A" w:rsidRPr="00422988" w:rsidRDefault="00C4286A" w:rsidP="00C4286A">
      <w:pPr>
        <w:widowControl/>
        <w:spacing w:line="560" w:lineRule="exact"/>
        <w:rPr>
          <w:rFonts w:ascii="仿宋" w:eastAsia="仿宋" w:hAnsi="仿宋"/>
          <w:color w:val="222222"/>
          <w:kern w:val="0"/>
          <w:sz w:val="28"/>
          <w:szCs w:val="28"/>
        </w:rPr>
      </w:pPr>
      <w:r>
        <w:rPr>
          <w:rFonts w:eastAsia="黑体" w:hint="eastAsia"/>
          <w:sz w:val="32"/>
          <w:szCs w:val="32"/>
        </w:rPr>
        <w:t xml:space="preserve">  </w:t>
      </w:r>
      <w:r w:rsidRPr="00422988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（一）机构、人员构成</w:t>
      </w:r>
    </w:p>
    <w:p w:rsidR="00C4286A" w:rsidRPr="00422988" w:rsidRDefault="00C4286A" w:rsidP="00C4286A">
      <w:pPr>
        <w:pStyle w:val="a6"/>
        <w:shd w:val="clear" w:color="auto" w:fill="FFFFFF"/>
        <w:spacing w:before="0" w:beforeAutospacing="0" w:after="0" w:afterAutospacing="0" w:line="360" w:lineRule="atLeast"/>
        <w:ind w:firstLine="480"/>
        <w:jc w:val="both"/>
        <w:rPr>
          <w:rFonts w:ascii="仿宋" w:eastAsia="仿宋" w:hAnsi="仿宋" w:cs="Times New Roman"/>
          <w:color w:val="222222"/>
          <w:sz w:val="28"/>
          <w:szCs w:val="28"/>
        </w:rPr>
      </w:pPr>
      <w:r>
        <w:rPr>
          <w:rFonts w:ascii="仿宋" w:eastAsia="仿宋" w:hAnsi="仿宋" w:cs="仿宋" w:hint="eastAsia"/>
          <w:color w:val="222222"/>
          <w:sz w:val="28"/>
          <w:szCs w:val="28"/>
        </w:rPr>
        <w:t xml:space="preserve"> 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从预算单位构成看，</w:t>
      </w:r>
      <w:r w:rsidRPr="00422988">
        <w:rPr>
          <w:rFonts w:ascii="仿宋" w:eastAsia="仿宋" w:hAnsi="仿宋" w:cs="仿宋" w:hint="eastAsia"/>
          <w:sz w:val="28"/>
          <w:szCs w:val="28"/>
        </w:rPr>
        <w:t>为独立核算的</w:t>
      </w:r>
      <w:r>
        <w:rPr>
          <w:rFonts w:ascii="仿宋" w:eastAsia="仿宋" w:hAnsi="仿宋" w:cs="仿宋" w:hint="eastAsia"/>
          <w:sz w:val="28"/>
          <w:szCs w:val="28"/>
        </w:rPr>
        <w:t>事业</w:t>
      </w:r>
      <w:r w:rsidRPr="00422988">
        <w:rPr>
          <w:rFonts w:ascii="仿宋" w:eastAsia="仿宋" w:hAnsi="仿宋" w:cs="仿宋" w:hint="eastAsia"/>
          <w:sz w:val="28"/>
          <w:szCs w:val="28"/>
        </w:rPr>
        <w:t>单位，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只包括本级预算。</w:t>
      </w:r>
      <w:r w:rsidRPr="00422988">
        <w:rPr>
          <w:rFonts w:ascii="仿宋" w:eastAsia="仿宋" w:hAnsi="仿宋" w:cs="仿宋" w:hint="eastAsia"/>
          <w:sz w:val="28"/>
          <w:szCs w:val="28"/>
        </w:rPr>
        <w:t>根据编委核定，我校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不含下属单位或机构，下设校长室、办公室、财务室、总务处、教务处、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少先大队部、幼儿园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。编制人数</w:t>
      </w:r>
      <w:r>
        <w:rPr>
          <w:rFonts w:ascii="仿宋" w:eastAsia="仿宋" w:hAnsi="仿宋" w:cs="仿宋"/>
          <w:color w:val="222222"/>
          <w:sz w:val="28"/>
          <w:szCs w:val="28"/>
        </w:rPr>
        <w:t>3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3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人，在编在岗人员</w:t>
      </w:r>
      <w:r>
        <w:rPr>
          <w:rFonts w:ascii="仿宋" w:eastAsia="仿宋" w:hAnsi="仿宋" w:cs="仿宋"/>
          <w:color w:val="222222"/>
          <w:sz w:val="28"/>
          <w:szCs w:val="28"/>
        </w:rPr>
        <w:t>3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1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人，其中高级职称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3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人，中级职称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19人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，初级职称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9</w:t>
      </w:r>
      <w:r w:rsidRPr="00422988">
        <w:rPr>
          <w:rFonts w:ascii="仿宋" w:eastAsia="仿宋" w:hAnsi="仿宋" w:cs="仿宋" w:hint="eastAsia"/>
          <w:color w:val="222222"/>
          <w:sz w:val="28"/>
          <w:szCs w:val="28"/>
        </w:rPr>
        <w:t>人，</w:t>
      </w:r>
      <w:r w:rsidRPr="00422988">
        <w:rPr>
          <w:rFonts w:ascii="仿宋" w:eastAsia="仿宋" w:hAnsi="仿宋" w:cs="仿宋" w:hint="eastAsia"/>
          <w:sz w:val="28"/>
          <w:szCs w:val="28"/>
        </w:rPr>
        <w:t>退休教师</w:t>
      </w:r>
      <w:r>
        <w:rPr>
          <w:rFonts w:ascii="仿宋" w:eastAsia="仿宋" w:hAnsi="仿宋" w:cs="仿宋"/>
          <w:sz w:val="28"/>
          <w:szCs w:val="28"/>
        </w:rPr>
        <w:t>0</w:t>
      </w:r>
      <w:r w:rsidRPr="00422988">
        <w:rPr>
          <w:rFonts w:ascii="仿宋" w:eastAsia="仿宋" w:hAnsi="仿宋" w:cs="仿宋" w:hint="eastAsia"/>
          <w:sz w:val="28"/>
          <w:szCs w:val="28"/>
        </w:rPr>
        <w:t>人</w:t>
      </w:r>
      <w:r>
        <w:rPr>
          <w:rFonts w:ascii="仿宋" w:eastAsia="仿宋" w:hAnsi="仿宋" w:cs="仿宋" w:hint="eastAsia"/>
          <w:sz w:val="28"/>
          <w:szCs w:val="28"/>
        </w:rPr>
        <w:t>，临聘人员14人，</w:t>
      </w:r>
      <w:r w:rsidRPr="00422988">
        <w:rPr>
          <w:rFonts w:ascii="仿宋" w:eastAsia="仿宋" w:hAnsi="仿宋" w:cs="仿宋" w:hint="eastAsia"/>
          <w:sz w:val="28"/>
          <w:szCs w:val="28"/>
        </w:rPr>
        <w:t>在校学生</w:t>
      </w:r>
      <w:r>
        <w:rPr>
          <w:rFonts w:ascii="仿宋" w:eastAsia="仿宋" w:hAnsi="仿宋" w:cs="仿宋" w:hint="eastAsia"/>
          <w:sz w:val="28"/>
          <w:szCs w:val="28"/>
        </w:rPr>
        <w:t>504</w:t>
      </w:r>
      <w:r w:rsidRPr="00422988">
        <w:rPr>
          <w:rFonts w:ascii="仿宋" w:eastAsia="仿宋" w:hAnsi="仿宋" w:cs="仿宋" w:hint="eastAsia"/>
          <w:sz w:val="28"/>
          <w:szCs w:val="28"/>
        </w:rPr>
        <w:t>人</w:t>
      </w:r>
      <w:r>
        <w:rPr>
          <w:rFonts w:ascii="仿宋" w:eastAsia="仿宋" w:hAnsi="仿宋" w:cs="仿宋" w:hint="eastAsia"/>
          <w:sz w:val="28"/>
          <w:szCs w:val="28"/>
        </w:rPr>
        <w:t>，其中小学生391人、幼儿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13人。</w:t>
      </w:r>
    </w:p>
    <w:p w:rsidR="00C4286A" w:rsidRDefault="00C4286A" w:rsidP="00C4286A">
      <w:pPr>
        <w:widowControl/>
        <w:spacing w:line="560" w:lineRule="exact"/>
        <w:ind w:firstLineChars="200" w:firstLine="640"/>
        <w:rPr>
          <w:rFonts w:ascii="仿宋" w:eastAsia="仿宋" w:hAnsi="仿宋"/>
          <w:color w:val="222222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（二）单位主要职责</w:t>
      </w:r>
    </w:p>
    <w:p w:rsidR="00C4286A" w:rsidRPr="00C4286A" w:rsidRDefault="00C4286A" w:rsidP="00C4286A">
      <w:pPr>
        <w:pStyle w:val="a6"/>
        <w:shd w:val="clear" w:color="auto" w:fill="FFFFFF"/>
        <w:spacing w:before="0" w:beforeAutospacing="0" w:after="0" w:afterAutospacing="0"/>
        <w:ind w:firstLine="480"/>
        <w:rPr>
          <w:rFonts w:ascii="仿宋" w:eastAsia="仿宋" w:hAnsi="仿宋" w:cs="Times New Roman"/>
          <w:color w:val="333333"/>
          <w:sz w:val="28"/>
          <w:szCs w:val="28"/>
        </w:rPr>
      </w:pPr>
      <w:r w:rsidRPr="000542AA">
        <w:rPr>
          <w:rFonts w:ascii="仿宋" w:eastAsia="仿宋" w:hAnsi="仿宋" w:cs="仿宋" w:hint="eastAsia"/>
          <w:color w:val="333333"/>
          <w:sz w:val="28"/>
          <w:szCs w:val="28"/>
        </w:rPr>
        <w:t>津市</w:t>
      </w:r>
      <w:proofErr w:type="gramStart"/>
      <w:r w:rsidRPr="000542AA">
        <w:rPr>
          <w:rFonts w:ascii="仿宋" w:eastAsia="仿宋" w:hAnsi="仿宋" w:cs="仿宋" w:hint="eastAsia"/>
          <w:color w:val="333333"/>
          <w:sz w:val="28"/>
          <w:szCs w:val="28"/>
        </w:rPr>
        <w:t>市</w:t>
      </w:r>
      <w:proofErr w:type="gramEnd"/>
      <w:r>
        <w:rPr>
          <w:rFonts w:ascii="仿宋" w:eastAsia="仿宋" w:hAnsi="仿宋" w:cs="仿宋" w:hint="eastAsia"/>
          <w:color w:val="333333"/>
          <w:sz w:val="28"/>
          <w:szCs w:val="28"/>
        </w:rPr>
        <w:t>嘉山实验学校</w:t>
      </w:r>
      <w:r w:rsidRPr="000542AA">
        <w:rPr>
          <w:rFonts w:ascii="仿宋" w:eastAsia="仿宋" w:hAnsi="仿宋" w:cs="仿宋" w:hint="eastAsia"/>
          <w:color w:val="333333"/>
          <w:sz w:val="28"/>
          <w:szCs w:val="28"/>
        </w:rPr>
        <w:t>是一所小学义务教育学校，实施小学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学历教育和学前</w:t>
      </w:r>
      <w:r w:rsidRPr="000542AA">
        <w:rPr>
          <w:rFonts w:ascii="仿宋" w:eastAsia="仿宋" w:hAnsi="仿宋" w:cs="仿宋" w:hint="eastAsia"/>
          <w:color w:val="333333"/>
          <w:sz w:val="28"/>
          <w:szCs w:val="28"/>
        </w:rPr>
        <w:t>教育，促进基础教育发展。</w:t>
      </w:r>
    </w:p>
    <w:p w:rsidR="00FE480C" w:rsidRDefault="002402E7" w:rsidP="00C4286A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DB2CC7" w:rsidRPr="00DB2CC7" w:rsidRDefault="00DB2CC7" w:rsidP="00DB2CC7">
      <w:pPr>
        <w:widowControl/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DB2CC7">
        <w:rPr>
          <w:rFonts w:eastAsia="黑体" w:hint="eastAsia"/>
          <w:sz w:val="32"/>
          <w:szCs w:val="32"/>
        </w:rPr>
        <w:t>（一）</w:t>
      </w:r>
      <w:r w:rsidRPr="00DB2CC7">
        <w:rPr>
          <w:rFonts w:eastAsia="黑体"/>
          <w:sz w:val="32"/>
          <w:szCs w:val="32"/>
        </w:rPr>
        <w:t>基本支出情况</w:t>
      </w:r>
    </w:p>
    <w:p w:rsidR="00DB2CC7" w:rsidRDefault="00DB2CC7" w:rsidP="00DB2CC7">
      <w:pPr>
        <w:widowControl/>
        <w:spacing w:line="560" w:lineRule="exact"/>
        <w:ind w:firstLineChars="200" w:firstLine="560"/>
        <w:rPr>
          <w:rFonts w:ascii="仿宋" w:eastAsia="仿宋" w:hAnsi="仿宋"/>
          <w:color w:val="222222"/>
          <w:kern w:val="0"/>
          <w:sz w:val="28"/>
          <w:szCs w:val="28"/>
        </w:rPr>
      </w:pPr>
      <w:r>
        <w:rPr>
          <w:rFonts w:ascii="仿宋" w:eastAsia="仿宋" w:hAnsi="仿宋" w:cs="仿宋"/>
          <w:color w:val="222222"/>
          <w:kern w:val="0"/>
          <w:sz w:val="28"/>
          <w:szCs w:val="28"/>
        </w:rPr>
        <w:t>202</w:t>
      </w:r>
      <w:r w:rsidR="00FD498B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年</w:t>
      </w:r>
      <w:r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一般公共预算财政拨款支出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404.73</w:t>
      </w:r>
      <w:r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万元，其中，基本支出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404.73</w:t>
      </w:r>
      <w:r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，其中工</w:t>
      </w:r>
      <w:r w:rsidRPr="002A38CC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资福利支出</w:t>
      </w:r>
      <w:r w:rsidR="007C6E78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337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.</w:t>
      </w:r>
      <w:r w:rsidR="007C6E78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99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万元（基本工资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267.5</w:t>
      </w:r>
      <w:r w:rsidR="007C6E78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9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万元，机关基本养老保险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32.08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万元，其他社会保障和就业支出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1.63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万元，事业单位医疗支出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12.54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万元，住房保障金支出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24.15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万元）；</w:t>
      </w:r>
      <w:r w:rsidRPr="002A38CC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商品和服务支出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57.70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</w:t>
      </w:r>
      <w:r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，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其中</w:t>
      </w:r>
      <w:r w:rsidR="00682095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商品服务支出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：办公费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7.50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，印刷费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6.50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万元，水费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2.15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万元，电费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2.45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</w:t>
      </w:r>
      <w:r w:rsidR="00E74856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，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培训费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2.70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万元，维修费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7.80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lastRenderedPageBreak/>
        <w:t>万元，工会经费</w:t>
      </w:r>
      <w:r w:rsidR="00D712D2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5.20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万元，物业管理费</w:t>
      </w:r>
      <w:r w:rsidR="00E74856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9.60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</w:t>
      </w:r>
      <w:r w:rsidR="00E74856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劳务费2.25万元，</w:t>
      </w:r>
      <w:r w:rsidR="00682095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福利费2.78万元，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其他</w:t>
      </w:r>
      <w:r w:rsidR="00682095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等</w:t>
      </w:r>
      <w:r w:rsidR="005E750C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8.76</w:t>
      </w:r>
      <w:r w:rsidR="00021134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万元；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对个人和家庭的补助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3.55</w:t>
      </w:r>
      <w:r w:rsidR="007C6E78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万元；资本性支出5.</w:t>
      </w:r>
      <w:r w:rsidR="005E750C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50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万元。</w:t>
      </w:r>
      <w:bookmarkStart w:id="0" w:name="_GoBack"/>
      <w:bookmarkEnd w:id="0"/>
    </w:p>
    <w:p w:rsidR="00DB2CC7" w:rsidRDefault="00DB2CC7" w:rsidP="00DB2CC7">
      <w:pPr>
        <w:widowControl/>
        <w:numPr>
          <w:ilvl w:val="0"/>
          <w:numId w:val="2"/>
        </w:numPr>
        <w:spacing w:line="560" w:lineRule="exact"/>
        <w:ind w:firstLine="640"/>
        <w:rPr>
          <w:rFonts w:ascii="仿宋" w:eastAsia="仿宋" w:hAnsi="仿宋"/>
          <w:color w:val="222222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部门预算收支决算情况</w:t>
      </w:r>
    </w:p>
    <w:p w:rsidR="00DB2CC7" w:rsidRPr="00021134" w:rsidRDefault="00EF326A" w:rsidP="00021134">
      <w:pPr>
        <w:pStyle w:val="a3"/>
        <w:widowControl/>
        <w:ind w:left="420" w:firstLine="560"/>
        <w:rPr>
          <w:rFonts w:ascii="仿宋" w:eastAsia="仿宋" w:hAnsi="仿宋"/>
          <w:color w:val="222222"/>
          <w:kern w:val="0"/>
          <w:sz w:val="28"/>
          <w:szCs w:val="28"/>
        </w:rPr>
      </w:pPr>
      <w:r>
        <w:rPr>
          <w:rFonts w:ascii="仿宋" w:eastAsia="仿宋" w:hAnsi="仿宋" w:cs="仿宋"/>
          <w:color w:val="222222"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</w:t>
      </w:r>
      <w:r w:rsidR="00DB2CC7" w:rsidRPr="005263C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年一般公共预算财政拨款收入</w:t>
      </w:r>
      <w:r w:rsidR="00BD4F4B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404.73</w:t>
      </w:r>
      <w:r w:rsidR="00DB2CC7" w:rsidRPr="005263C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</w:t>
      </w:r>
      <w:r w:rsidR="00DB2CC7" w:rsidRPr="005263CF">
        <w:rPr>
          <w:rFonts w:ascii="仿宋" w:eastAsia="仿宋" w:hAnsi="仿宋" w:cs="仿宋"/>
          <w:color w:val="222222"/>
          <w:kern w:val="0"/>
          <w:sz w:val="28"/>
          <w:szCs w:val="28"/>
        </w:rPr>
        <w:t xml:space="preserve"> </w:t>
      </w:r>
      <w:r w:rsidR="00DB2CC7" w:rsidRPr="005263C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，</w:t>
      </w:r>
      <w:r w:rsidR="00DB2CC7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（</w:t>
      </w:r>
      <w:r w:rsidR="00DB2CC7" w:rsidRPr="005263C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其中：</w:t>
      </w:r>
      <w:r w:rsidR="00DB2CC7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一般公共预算财政拨款</w:t>
      </w:r>
      <w:r w:rsidR="00BD4F4B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404.73</w:t>
      </w:r>
      <w:r w:rsidR="00DB2CC7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</w:t>
      </w:r>
      <w:r w:rsidR="00DB2CC7" w:rsidRPr="005263C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政府性基金预算财政拨款收入为</w:t>
      </w:r>
      <w:r w:rsidR="00DB2CC7" w:rsidRPr="005263CF">
        <w:rPr>
          <w:rFonts w:ascii="仿宋" w:eastAsia="仿宋" w:hAnsi="仿宋" w:cs="仿宋"/>
          <w:color w:val="222222"/>
          <w:kern w:val="0"/>
          <w:sz w:val="28"/>
          <w:szCs w:val="28"/>
        </w:rPr>
        <w:t>0.00</w:t>
      </w:r>
      <w:r w:rsidR="00DB2CC7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万元，上年结余</w:t>
      </w:r>
      <w:r w:rsidR="008612D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10.99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</w:t>
      </w:r>
      <w:r w:rsidR="00BD4F4B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，总计415.72万元。</w:t>
      </w:r>
    </w:p>
    <w:p w:rsidR="00DB2CC7" w:rsidRPr="005263CF" w:rsidRDefault="00DB2CC7" w:rsidP="00DB2CC7">
      <w:pPr>
        <w:pStyle w:val="a3"/>
        <w:widowControl/>
        <w:numPr>
          <w:ilvl w:val="0"/>
          <w:numId w:val="2"/>
        </w:numPr>
        <w:spacing w:line="560" w:lineRule="exact"/>
        <w:ind w:firstLineChars="0"/>
        <w:rPr>
          <w:rFonts w:ascii="仿宋" w:eastAsia="仿宋" w:hAnsi="仿宋"/>
          <w:color w:val="222222"/>
          <w:kern w:val="0"/>
          <w:sz w:val="32"/>
          <w:szCs w:val="32"/>
        </w:rPr>
      </w:pPr>
      <w:r w:rsidRPr="005263CF">
        <w:rPr>
          <w:rFonts w:ascii="仿宋" w:eastAsia="仿宋" w:hAnsi="仿宋" w:cs="仿宋"/>
          <w:color w:val="222222"/>
          <w:kern w:val="0"/>
          <w:sz w:val="32"/>
          <w:szCs w:val="32"/>
        </w:rPr>
        <w:t xml:space="preserve"> </w:t>
      </w:r>
      <w:r w:rsidRPr="005263CF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“三公经费”支出使用和管理情况</w:t>
      </w:r>
    </w:p>
    <w:p w:rsidR="00C4286A" w:rsidRPr="00DB2CC7" w:rsidRDefault="00EF326A" w:rsidP="00DB2CC7">
      <w:pPr>
        <w:widowControl/>
        <w:spacing w:line="56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color w:val="222222"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</w:t>
      </w:r>
      <w:r w:rsidR="00DB2CC7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年我校</w:t>
      </w:r>
      <w:r w:rsidR="00DB2CC7"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“三公”经费预算</w:t>
      </w:r>
      <w:r w:rsidR="00DB2CC7"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0</w:t>
      </w:r>
      <w:r w:rsidR="00DB2CC7"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万元，其中：公务接待支出</w:t>
      </w:r>
      <w:r w:rsidR="00DB2CC7"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0</w:t>
      </w:r>
      <w:r w:rsidR="00DB2CC7"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万元，因公出国（境）支出</w:t>
      </w:r>
      <w:r w:rsidR="00DB2CC7"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0</w:t>
      </w:r>
      <w:r w:rsidR="00DB2CC7"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万元，公务用车购置及运行支出</w:t>
      </w:r>
      <w:r w:rsidR="00DB2CC7"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0</w:t>
      </w:r>
      <w:r w:rsidR="00DB2CC7"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万元（公务用车购置费</w:t>
      </w:r>
      <w:r w:rsidR="00DB2CC7"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0</w:t>
      </w:r>
      <w:r w:rsidR="00DB2CC7"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万元、公车运行维</w:t>
      </w:r>
      <w:r w:rsidR="00DB2CC7" w:rsidRPr="00AA157A">
        <w:rPr>
          <w:rFonts w:ascii="仿宋" w:eastAsia="仿宋" w:hAnsi="仿宋" w:cs="仿宋" w:hint="eastAsia"/>
          <w:sz w:val="28"/>
          <w:szCs w:val="28"/>
        </w:rPr>
        <w:t>护费</w:t>
      </w:r>
      <w:r w:rsidR="00DB2CC7" w:rsidRPr="00AA157A">
        <w:rPr>
          <w:rFonts w:ascii="仿宋" w:eastAsia="仿宋" w:hAnsi="仿宋" w:cs="仿宋"/>
          <w:sz w:val="28"/>
          <w:szCs w:val="28"/>
        </w:rPr>
        <w:t>0</w:t>
      </w:r>
      <w:r w:rsidR="00DB2CC7" w:rsidRPr="00AA157A">
        <w:rPr>
          <w:rFonts w:ascii="仿宋" w:eastAsia="仿宋" w:hAnsi="仿宋" w:cs="仿宋" w:hint="eastAsia"/>
          <w:sz w:val="28"/>
          <w:szCs w:val="28"/>
        </w:rPr>
        <w:t>万元）。</w:t>
      </w:r>
    </w:p>
    <w:p w:rsidR="00FE480C" w:rsidRDefault="002402E7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EF326A" w:rsidRDefault="00EF326A" w:rsidP="00EF326A">
      <w:pPr>
        <w:pStyle w:val="a3"/>
        <w:widowControl/>
        <w:spacing w:line="600" w:lineRule="exact"/>
        <w:ind w:left="640" w:firstLineChars="0" w:firstLine="0"/>
        <w:jc w:val="left"/>
        <w:rPr>
          <w:rFonts w:ascii="仿宋" w:eastAsia="仿宋" w:hAnsi="仿宋"/>
          <w:color w:val="222222"/>
          <w:kern w:val="0"/>
          <w:sz w:val="28"/>
          <w:szCs w:val="28"/>
        </w:rPr>
      </w:pPr>
      <w:r>
        <w:rPr>
          <w:rFonts w:ascii="仿宋" w:eastAsia="仿宋" w:hAnsi="仿宋" w:cs="仿宋"/>
          <w:color w:val="222222"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1年我校无项目</w:t>
      </w:r>
      <w:r w:rsidRPr="00DB0A2E">
        <w:rPr>
          <w:rFonts w:ascii="仿宋" w:eastAsia="仿宋" w:hAnsi="仿宋" w:cs="仿宋" w:hint="eastAsia"/>
          <w:sz w:val="32"/>
          <w:szCs w:val="32"/>
        </w:rPr>
        <w:t>预算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支出。</w:t>
      </w:r>
    </w:p>
    <w:p w:rsidR="00FE480C" w:rsidRDefault="002402E7" w:rsidP="00EF326A">
      <w:pPr>
        <w:pStyle w:val="a3"/>
        <w:widowControl/>
        <w:numPr>
          <w:ilvl w:val="0"/>
          <w:numId w:val="1"/>
        </w:numPr>
        <w:spacing w:line="600" w:lineRule="exact"/>
        <w:ind w:firstLineChars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EF326A" w:rsidRPr="00EF326A" w:rsidRDefault="00EF326A" w:rsidP="00EF326A">
      <w:pPr>
        <w:pStyle w:val="a3"/>
        <w:widowControl/>
        <w:spacing w:line="600" w:lineRule="exact"/>
        <w:ind w:left="640" w:firstLineChars="0" w:firstLine="0"/>
        <w:jc w:val="left"/>
        <w:rPr>
          <w:rFonts w:ascii="仿宋" w:eastAsia="仿宋" w:hAnsi="仿宋"/>
          <w:color w:val="222222"/>
          <w:kern w:val="0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1</w:t>
      </w:r>
      <w:r w:rsidRPr="00DB0A2E">
        <w:rPr>
          <w:rFonts w:ascii="仿宋" w:eastAsia="仿宋" w:hAnsi="仿宋" w:cs="仿宋" w:hint="eastAsia"/>
          <w:sz w:val="32"/>
          <w:szCs w:val="32"/>
        </w:rPr>
        <w:t>年我校无政府性基金预算支出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。</w:t>
      </w:r>
    </w:p>
    <w:p w:rsidR="00FE480C" w:rsidRDefault="002402E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EF326A" w:rsidRPr="00E50A41" w:rsidRDefault="00EF326A" w:rsidP="00EF326A">
      <w:pPr>
        <w:pStyle w:val="a3"/>
        <w:widowControl/>
        <w:spacing w:line="600" w:lineRule="exact"/>
        <w:ind w:left="640" w:firstLineChars="0" w:firstLine="0"/>
        <w:jc w:val="left"/>
        <w:rPr>
          <w:rFonts w:ascii="仿宋" w:eastAsia="仿宋" w:hAnsi="仿宋"/>
          <w:sz w:val="32"/>
          <w:szCs w:val="32"/>
        </w:rPr>
      </w:pPr>
      <w:r w:rsidRPr="00E50A41">
        <w:rPr>
          <w:rFonts w:ascii="仿宋" w:eastAsia="仿宋" w:hAnsi="仿宋" w:cs="仿宋" w:hint="eastAsia"/>
          <w:sz w:val="32"/>
          <w:szCs w:val="32"/>
        </w:rPr>
        <w:t>（一）收支情况</w:t>
      </w:r>
    </w:p>
    <w:p w:rsidR="00EF326A" w:rsidRDefault="00EF326A" w:rsidP="00EF326A">
      <w:pPr>
        <w:widowControl/>
        <w:spacing w:line="560" w:lineRule="exact"/>
        <w:ind w:firstLineChars="200" w:firstLine="560"/>
        <w:rPr>
          <w:rFonts w:ascii="仿宋" w:eastAsia="仿宋" w:hAnsi="仿宋"/>
          <w:color w:val="222222"/>
          <w:kern w:val="0"/>
          <w:sz w:val="28"/>
          <w:szCs w:val="28"/>
        </w:rPr>
      </w:pPr>
      <w:r>
        <w:rPr>
          <w:rFonts w:ascii="仿宋" w:eastAsia="仿宋" w:hAnsi="仿宋" w:cs="仿宋"/>
          <w:color w:val="222222"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1年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总收入</w:t>
      </w:r>
      <w:r w:rsidR="00BD4F4B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515.45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（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其中一般公共预算财政拨款收入</w:t>
      </w:r>
      <w:r w:rsidR="00BD4F4B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404.73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</w:t>
      </w:r>
      <w:r w:rsidR="00F47EA3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事业收入45.19万元，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其他收入</w:t>
      </w:r>
      <w:r w:rsidR="00C05125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20.79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万元，上年结余</w:t>
      </w:r>
      <w:r w:rsidR="00BD4F4B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44.74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万元。）</w:t>
      </w:r>
    </w:p>
    <w:p w:rsidR="00EF326A" w:rsidRDefault="00F47EA3" w:rsidP="00EF326A">
      <w:pPr>
        <w:widowControl/>
        <w:spacing w:line="560" w:lineRule="exact"/>
        <w:ind w:firstLineChars="200" w:firstLine="560"/>
        <w:rPr>
          <w:rFonts w:ascii="仿宋" w:eastAsia="仿宋" w:hAnsi="仿宋"/>
          <w:color w:val="222222"/>
          <w:kern w:val="0"/>
          <w:sz w:val="28"/>
          <w:szCs w:val="28"/>
        </w:rPr>
      </w:pPr>
      <w:r>
        <w:rPr>
          <w:rFonts w:ascii="仿宋" w:eastAsia="仿宋" w:hAnsi="仿宋" w:cs="仿宋"/>
          <w:color w:val="222222"/>
          <w:kern w:val="0"/>
          <w:sz w:val="28"/>
          <w:szCs w:val="28"/>
        </w:rPr>
        <w:lastRenderedPageBreak/>
        <w:t>202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1</w:t>
      </w:r>
      <w:r w:rsidR="00EF326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年</w:t>
      </w:r>
      <w:r w:rsidR="00EF326A"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总支出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493.44</w:t>
      </w:r>
      <w:r w:rsidR="00EF326A"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万元，其中，基本支出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493.44</w:t>
      </w:r>
      <w:r w:rsidR="00EF326A"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</w:t>
      </w:r>
      <w:r w:rsidR="00EF326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（</w:t>
      </w:r>
      <w:r w:rsidR="00EF326A" w:rsidRPr="002A38CC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工资福利支出</w:t>
      </w:r>
      <w:r w:rsidR="00C05125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3</w:t>
      </w:r>
      <w:r w:rsidR="00634CFE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90.05</w:t>
      </w:r>
      <w:r w:rsidR="00EF326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万元；</w:t>
      </w:r>
      <w:r w:rsidR="00EF326A" w:rsidRPr="002A38CC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商品和服务支出</w:t>
      </w:r>
      <w:r w:rsidR="00634CFE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94.34</w:t>
      </w:r>
      <w:r w:rsidR="00EF326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万元；</w:t>
      </w:r>
      <w:r w:rsidR="00EF326A" w:rsidRPr="002A38CC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对个人和家庭的补助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3.55</w:t>
      </w:r>
      <w:r w:rsidR="00EF326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万元）</w:t>
      </w:r>
      <w:r w:rsidR="00353BC0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;</w:t>
      </w:r>
      <w:r w:rsidR="00353BC0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资本性支出5.</w:t>
      </w:r>
      <w:r w:rsidR="00634CFE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50</w:t>
      </w:r>
      <w:r w:rsidR="00353BC0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</w:t>
      </w:r>
      <w:r w:rsidR="00353BC0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;</w:t>
      </w:r>
      <w:r w:rsidR="00EF326A"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项目支出</w:t>
      </w:r>
      <w:r w:rsidR="00EF326A" w:rsidRPr="007914B1">
        <w:rPr>
          <w:rFonts w:ascii="仿宋" w:eastAsia="仿宋" w:hAnsi="仿宋" w:cs="仿宋"/>
          <w:color w:val="222222"/>
          <w:kern w:val="0"/>
          <w:sz w:val="28"/>
          <w:szCs w:val="28"/>
        </w:rPr>
        <w:t>0</w:t>
      </w:r>
      <w:r w:rsidR="00EF326A" w:rsidRPr="007914B1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万元。</w:t>
      </w:r>
    </w:p>
    <w:p w:rsidR="00EF326A" w:rsidRPr="00AA157A" w:rsidRDefault="00EF326A" w:rsidP="00EF326A">
      <w:pPr>
        <w:widowControl/>
        <w:spacing w:line="560" w:lineRule="exact"/>
        <w:ind w:firstLine="640"/>
        <w:rPr>
          <w:rFonts w:ascii="仿宋" w:eastAsia="仿宋" w:hAnsi="仿宋"/>
          <w:color w:val="222222"/>
          <w:kern w:val="0"/>
          <w:sz w:val="28"/>
          <w:szCs w:val="28"/>
        </w:rPr>
      </w:pP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二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）部门绩效总目标</w:t>
      </w:r>
    </w:p>
    <w:p w:rsidR="00EF326A" w:rsidRPr="00AA157A" w:rsidRDefault="00EF326A" w:rsidP="00EF326A">
      <w:pPr>
        <w:pStyle w:val="a6"/>
        <w:shd w:val="clear" w:color="auto" w:fill="FFFFFF"/>
        <w:spacing w:before="0" w:beforeAutospacing="0" w:after="0" w:afterAutospacing="0"/>
        <w:ind w:firstLine="480"/>
        <w:rPr>
          <w:rFonts w:ascii="仿宋" w:eastAsia="仿宋" w:hAnsi="仿宋" w:cs="Times New Roman"/>
          <w:color w:val="333333"/>
          <w:sz w:val="28"/>
          <w:szCs w:val="28"/>
        </w:rPr>
      </w:pPr>
      <w:r w:rsidRPr="00AA157A">
        <w:rPr>
          <w:rFonts w:ascii="仿宋" w:eastAsia="仿宋" w:hAnsi="仿宋" w:cs="仿宋" w:hint="eastAsia"/>
          <w:color w:val="3D3D3D"/>
          <w:sz w:val="28"/>
          <w:szCs w:val="28"/>
        </w:rPr>
        <w:t>（</w:t>
      </w:r>
      <w:r w:rsidRPr="00AA157A">
        <w:rPr>
          <w:rFonts w:ascii="仿宋" w:eastAsia="仿宋" w:hAnsi="仿宋" w:cs="仿宋"/>
          <w:color w:val="3D3D3D"/>
          <w:sz w:val="28"/>
          <w:szCs w:val="28"/>
        </w:rPr>
        <w:t>1</w:t>
      </w:r>
      <w:r w:rsidRPr="00AA157A">
        <w:rPr>
          <w:rFonts w:ascii="仿宋" w:eastAsia="仿宋" w:hAnsi="仿宋" w:cs="仿宋" w:hint="eastAsia"/>
          <w:color w:val="3D3D3D"/>
          <w:sz w:val="28"/>
          <w:szCs w:val="28"/>
        </w:rPr>
        <w:t>）把教学放在首位，一切为教学服务，提高师生整体素质。</w:t>
      </w:r>
    </w:p>
    <w:p w:rsidR="00EF326A" w:rsidRPr="00AA157A" w:rsidRDefault="00EF326A" w:rsidP="00EF326A">
      <w:pPr>
        <w:pStyle w:val="a6"/>
        <w:shd w:val="clear" w:color="auto" w:fill="FFFFFF"/>
        <w:spacing w:before="0" w:beforeAutospacing="0" w:after="0" w:afterAutospacing="0"/>
        <w:ind w:firstLine="480"/>
        <w:rPr>
          <w:rFonts w:ascii="仿宋" w:eastAsia="仿宋" w:hAnsi="仿宋" w:cs="Times New Roman"/>
          <w:color w:val="333333"/>
          <w:sz w:val="28"/>
          <w:szCs w:val="28"/>
        </w:rPr>
      </w:pPr>
      <w:r w:rsidRPr="00AA157A">
        <w:rPr>
          <w:rFonts w:ascii="仿宋" w:eastAsia="仿宋" w:hAnsi="仿宋" w:cs="仿宋" w:hint="eastAsia"/>
          <w:color w:val="3D3D3D"/>
          <w:sz w:val="28"/>
          <w:szCs w:val="28"/>
        </w:rPr>
        <w:t>（</w:t>
      </w:r>
      <w:r w:rsidRPr="00AA157A">
        <w:rPr>
          <w:rFonts w:ascii="仿宋" w:eastAsia="仿宋" w:hAnsi="仿宋" w:cs="仿宋"/>
          <w:color w:val="3D3D3D"/>
          <w:sz w:val="28"/>
          <w:szCs w:val="28"/>
        </w:rPr>
        <w:t>2</w:t>
      </w:r>
      <w:r>
        <w:rPr>
          <w:rFonts w:ascii="仿宋" w:eastAsia="仿宋" w:hAnsi="仿宋" w:cs="仿宋" w:hint="eastAsia"/>
          <w:color w:val="3D3D3D"/>
          <w:sz w:val="28"/>
          <w:szCs w:val="28"/>
        </w:rPr>
        <w:t>）保障</w:t>
      </w:r>
      <w:r w:rsidRPr="001665CB">
        <w:rPr>
          <w:rFonts w:ascii="仿宋" w:eastAsia="仿宋" w:hAnsi="仿宋" w:cs="仿宋" w:hint="eastAsia"/>
          <w:color w:val="3D3D3D"/>
          <w:sz w:val="28"/>
          <w:szCs w:val="28"/>
        </w:rPr>
        <w:t>学校教育教学正常运行。</w:t>
      </w:r>
    </w:p>
    <w:p w:rsidR="00EF326A" w:rsidRDefault="00EF326A" w:rsidP="00EF326A">
      <w:pPr>
        <w:pStyle w:val="a6"/>
        <w:shd w:val="clear" w:color="auto" w:fill="FFFFFF"/>
        <w:spacing w:before="0" w:beforeAutospacing="0" w:after="0" w:afterAutospacing="0"/>
        <w:ind w:firstLine="480"/>
        <w:rPr>
          <w:rFonts w:ascii="仿宋" w:eastAsia="仿宋" w:hAnsi="仿宋" w:cs="Times New Roman"/>
          <w:color w:val="3D3D3D"/>
          <w:sz w:val="28"/>
          <w:szCs w:val="28"/>
        </w:rPr>
      </w:pPr>
      <w:r w:rsidRPr="00AA157A">
        <w:rPr>
          <w:rFonts w:ascii="仿宋" w:eastAsia="仿宋" w:hAnsi="仿宋" w:cs="仿宋" w:hint="eastAsia"/>
          <w:color w:val="3D3D3D"/>
          <w:sz w:val="28"/>
          <w:szCs w:val="28"/>
        </w:rPr>
        <w:t>（</w:t>
      </w:r>
      <w:r w:rsidRPr="00AA157A">
        <w:rPr>
          <w:rFonts w:ascii="仿宋" w:eastAsia="仿宋" w:hAnsi="仿宋" w:cs="仿宋"/>
          <w:color w:val="3D3D3D"/>
          <w:sz w:val="28"/>
          <w:szCs w:val="28"/>
        </w:rPr>
        <w:t>3</w:t>
      </w:r>
      <w:r w:rsidRPr="00AA157A">
        <w:rPr>
          <w:rFonts w:ascii="仿宋" w:eastAsia="仿宋" w:hAnsi="仿宋" w:cs="仿宋" w:hint="eastAsia"/>
          <w:color w:val="3D3D3D"/>
          <w:sz w:val="28"/>
          <w:szCs w:val="28"/>
        </w:rPr>
        <w:t>）</w:t>
      </w:r>
      <w:r w:rsidRPr="001665CB">
        <w:rPr>
          <w:rFonts w:ascii="仿宋" w:eastAsia="仿宋" w:hAnsi="仿宋" w:cs="仿宋" w:hint="eastAsia"/>
          <w:color w:val="3D3D3D"/>
          <w:sz w:val="28"/>
          <w:szCs w:val="28"/>
        </w:rPr>
        <w:t>改善办学条件，美化教学环境，添置教学设备，重视人才培养，加大培训力度，提高教学质量。</w:t>
      </w:r>
    </w:p>
    <w:p w:rsidR="00EF326A" w:rsidRPr="00AA157A" w:rsidRDefault="00EF326A" w:rsidP="00EF326A">
      <w:pPr>
        <w:pStyle w:val="a6"/>
        <w:shd w:val="clear" w:color="auto" w:fill="FFFFFF"/>
        <w:spacing w:before="0" w:beforeAutospacing="0" w:after="0" w:afterAutospacing="0"/>
        <w:ind w:firstLine="480"/>
        <w:rPr>
          <w:rFonts w:ascii="仿宋" w:eastAsia="仿宋" w:hAnsi="仿宋" w:cs="Times New Roman"/>
          <w:color w:val="333333"/>
          <w:sz w:val="28"/>
          <w:szCs w:val="28"/>
        </w:rPr>
      </w:pPr>
      <w:r w:rsidRPr="00AA157A">
        <w:rPr>
          <w:rFonts w:ascii="仿宋" w:eastAsia="仿宋" w:hAnsi="仿宋" w:cs="仿宋" w:hint="eastAsia"/>
          <w:color w:val="222222"/>
          <w:sz w:val="28"/>
          <w:szCs w:val="28"/>
        </w:rPr>
        <w:t>（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三</w:t>
      </w:r>
      <w:r w:rsidRPr="00AA157A">
        <w:rPr>
          <w:rFonts w:ascii="仿宋" w:eastAsia="仿宋" w:hAnsi="仿宋" w:cs="仿宋" w:hint="eastAsia"/>
          <w:color w:val="222222"/>
          <w:sz w:val="28"/>
          <w:szCs w:val="28"/>
        </w:rPr>
        <w:t>）</w:t>
      </w:r>
      <w:r>
        <w:rPr>
          <w:rFonts w:ascii="仿宋" w:eastAsia="仿宋" w:hAnsi="仿宋" w:cs="仿宋"/>
          <w:color w:val="222222"/>
          <w:sz w:val="28"/>
          <w:szCs w:val="28"/>
        </w:rPr>
        <w:t>202</w:t>
      </w:r>
      <w:r>
        <w:rPr>
          <w:rFonts w:ascii="仿宋" w:eastAsia="仿宋" w:hAnsi="仿宋" w:cs="仿宋" w:hint="eastAsia"/>
          <w:color w:val="222222"/>
          <w:sz w:val="28"/>
          <w:szCs w:val="28"/>
        </w:rPr>
        <w:t>1年</w:t>
      </w:r>
      <w:r w:rsidRPr="00AA157A">
        <w:rPr>
          <w:rFonts w:ascii="仿宋" w:eastAsia="仿宋" w:hAnsi="仿宋" w:cs="仿宋" w:hint="eastAsia"/>
          <w:color w:val="222222"/>
          <w:sz w:val="28"/>
          <w:szCs w:val="28"/>
        </w:rPr>
        <w:t>度部门绩效目标</w:t>
      </w:r>
    </w:p>
    <w:p w:rsidR="00EF326A" w:rsidRPr="00AA157A" w:rsidRDefault="00EF326A" w:rsidP="00EF326A">
      <w:pPr>
        <w:widowControl/>
        <w:spacing w:line="560" w:lineRule="exact"/>
        <w:ind w:firstLine="640"/>
        <w:rPr>
          <w:rFonts w:ascii="仿宋" w:eastAsia="仿宋" w:hAnsi="仿宋"/>
          <w:color w:val="222222"/>
          <w:kern w:val="0"/>
          <w:sz w:val="28"/>
          <w:szCs w:val="28"/>
        </w:rPr>
      </w:pPr>
      <w:r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1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、加强班主任队伍建设，关注班主任专业成长。开展系列德育活动，弘扬素质教育的主旋律。</w:t>
      </w:r>
    </w:p>
    <w:p w:rsidR="00EF326A" w:rsidRPr="00AA157A" w:rsidRDefault="00EF326A" w:rsidP="00EF326A">
      <w:pPr>
        <w:widowControl/>
        <w:spacing w:line="560" w:lineRule="exact"/>
        <w:ind w:firstLineChars="200" w:firstLine="560"/>
        <w:rPr>
          <w:rFonts w:ascii="仿宋" w:eastAsia="仿宋" w:hAnsi="仿宋"/>
          <w:color w:val="222222"/>
          <w:kern w:val="0"/>
          <w:sz w:val="28"/>
          <w:szCs w:val="28"/>
        </w:rPr>
      </w:pPr>
      <w:r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2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、充分发挥班子模范作用。班子成员要求全天到岗，强化过程管理，坚守工作岗位，深入教学第一线指导教学工作。</w:t>
      </w:r>
    </w:p>
    <w:p w:rsidR="00EF326A" w:rsidRPr="00AA157A" w:rsidRDefault="00EF326A" w:rsidP="00EF326A">
      <w:pPr>
        <w:widowControl/>
        <w:spacing w:line="560" w:lineRule="exact"/>
        <w:ind w:firstLine="640"/>
        <w:rPr>
          <w:rFonts w:ascii="仿宋" w:eastAsia="仿宋" w:hAnsi="仿宋"/>
          <w:color w:val="222222"/>
          <w:kern w:val="0"/>
          <w:sz w:val="28"/>
          <w:szCs w:val="28"/>
        </w:rPr>
      </w:pPr>
      <w:r w:rsidRPr="00AA157A">
        <w:rPr>
          <w:rFonts w:ascii="仿宋" w:eastAsia="仿宋" w:hAnsi="仿宋" w:cs="仿宋"/>
          <w:color w:val="222222"/>
          <w:kern w:val="0"/>
          <w:sz w:val="28"/>
          <w:szCs w:val="28"/>
        </w:rPr>
        <w:t>3</w:t>
      </w:r>
      <w:r w:rsidRPr="00AA157A">
        <w:rPr>
          <w:rFonts w:ascii="仿宋" w:eastAsia="仿宋" w:hAnsi="仿宋" w:cs="仿宋" w:hint="eastAsia"/>
          <w:color w:val="222222"/>
          <w:kern w:val="0"/>
          <w:sz w:val="28"/>
          <w:szCs w:val="28"/>
        </w:rPr>
        <w:t>、注重教师发展，提高办学质量。</w:t>
      </w:r>
    </w:p>
    <w:p w:rsidR="00EF326A" w:rsidRPr="00980137" w:rsidRDefault="00EF326A" w:rsidP="00EF326A">
      <w:pPr>
        <w:widowControl/>
        <w:spacing w:line="560" w:lineRule="exact"/>
        <w:ind w:firstLine="640"/>
        <w:rPr>
          <w:rFonts w:ascii="仿宋" w:eastAsia="仿宋" w:hAnsi="仿宋"/>
          <w:color w:val="222222"/>
          <w:kern w:val="0"/>
          <w:sz w:val="32"/>
          <w:szCs w:val="32"/>
        </w:rPr>
      </w:pPr>
      <w:r w:rsidRPr="00980137">
        <w:rPr>
          <w:rFonts w:ascii="仿宋" w:eastAsia="仿宋" w:hAnsi="仿宋" w:cs="仿宋" w:hint="eastAsia"/>
          <w:color w:val="222222"/>
          <w:sz w:val="28"/>
          <w:szCs w:val="28"/>
        </w:rPr>
        <w:t>（四）</w:t>
      </w:r>
      <w:r w:rsidRPr="00980137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绩效评价工作情况</w:t>
      </w:r>
    </w:p>
    <w:p w:rsidR="00EF326A" w:rsidRPr="00AA157A" w:rsidRDefault="00EF326A" w:rsidP="00EF326A">
      <w:pPr>
        <w:widowControl/>
        <w:spacing w:line="560" w:lineRule="exact"/>
        <w:ind w:firstLine="64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1年</w:t>
      </w:r>
      <w:r w:rsidRPr="00AA157A">
        <w:rPr>
          <w:rFonts w:ascii="仿宋" w:eastAsia="仿宋" w:hAnsi="仿宋" w:cs="仿宋" w:hint="eastAsia"/>
          <w:color w:val="000000"/>
          <w:sz w:val="28"/>
          <w:szCs w:val="28"/>
        </w:rPr>
        <w:t>，学校坚持办学目标，认真提升学校教学特色与教学质量，分别从教师队伍建设、学生德育工作、教学管理活动、后勤服务保障四个方面入手，为实现学校绩效目标而努力。</w:t>
      </w:r>
    </w:p>
    <w:p w:rsidR="00EF326A" w:rsidRPr="00980137" w:rsidRDefault="00EF326A" w:rsidP="00EF326A">
      <w:pPr>
        <w:widowControl/>
        <w:spacing w:line="560" w:lineRule="exact"/>
        <w:ind w:firstLine="640"/>
        <w:rPr>
          <w:rFonts w:ascii="仿宋" w:eastAsia="仿宋" w:hAnsi="仿宋"/>
          <w:color w:val="000000"/>
          <w:sz w:val="32"/>
          <w:szCs w:val="32"/>
        </w:rPr>
      </w:pPr>
      <w:r w:rsidRPr="00980137">
        <w:rPr>
          <w:rFonts w:ascii="仿宋" w:eastAsia="仿宋" w:hAnsi="仿宋" w:cs="仿宋" w:hint="eastAsia"/>
          <w:color w:val="222222"/>
          <w:sz w:val="28"/>
          <w:szCs w:val="28"/>
        </w:rPr>
        <w:t>（五）</w:t>
      </w:r>
      <w:r w:rsidRPr="00980137">
        <w:rPr>
          <w:rFonts w:ascii="仿宋" w:eastAsia="仿宋" w:hAnsi="仿宋" w:cs="仿宋" w:hint="eastAsia"/>
          <w:color w:val="000000"/>
          <w:sz w:val="32"/>
          <w:szCs w:val="32"/>
        </w:rPr>
        <w:t>综合评价结果</w:t>
      </w:r>
    </w:p>
    <w:p w:rsidR="00EF326A" w:rsidRDefault="00EF326A" w:rsidP="00EF326A">
      <w:pPr>
        <w:widowControl/>
        <w:spacing w:line="480" w:lineRule="atLeast"/>
        <w:ind w:firstLineChars="250" w:firstLine="700"/>
        <w:jc w:val="left"/>
        <w:rPr>
          <w:rFonts w:ascii="仿宋" w:eastAsia="仿宋" w:hAnsi="仿宋"/>
          <w:color w:val="3D3D3D"/>
          <w:kern w:val="0"/>
          <w:sz w:val="28"/>
          <w:szCs w:val="28"/>
        </w:rPr>
      </w:pPr>
      <w:r>
        <w:rPr>
          <w:rFonts w:ascii="仿宋" w:eastAsia="仿宋" w:hAnsi="仿宋" w:cs="仿宋"/>
          <w:color w:val="3D3D3D"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1年</w:t>
      </w:r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，学校全面贯彻党的精神，以习近平新时代中国特色社会主义思想为指导，深入贯彻落实全国、全省教育大会精神，以立德树人为</w:t>
      </w:r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lastRenderedPageBreak/>
        <w:t>根本任务，努力构建“和谐校园”、“品牌学校”，全面提升学校的教育教学水平，力求教学质量稳中有升，真正提升我校的办学特色和品位。</w:t>
      </w:r>
    </w:p>
    <w:p w:rsidR="00EF326A" w:rsidRPr="00AA157A" w:rsidRDefault="008A4B3B" w:rsidP="00EF326A">
      <w:pPr>
        <w:widowControl/>
        <w:spacing w:line="480" w:lineRule="atLeast"/>
        <w:ind w:firstLineChars="250" w:firstLine="700"/>
        <w:jc w:val="left"/>
        <w:rPr>
          <w:rFonts w:ascii="仿宋" w:eastAsia="仿宋" w:hAnsi="仿宋"/>
          <w:color w:val="3D3D3D"/>
          <w:kern w:val="0"/>
          <w:sz w:val="28"/>
          <w:szCs w:val="28"/>
        </w:rPr>
      </w:pPr>
      <w:r>
        <w:rPr>
          <w:rFonts w:ascii="仿宋" w:eastAsia="仿宋" w:hAnsi="仿宋" w:cs="仿宋"/>
          <w:color w:val="3D3D3D"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1</w:t>
      </w:r>
      <w:r w:rsidR="00EF326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年</w:t>
      </w:r>
      <w:r w:rsidR="00EF326A"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我校全体教职工在上级领导的指导下顺利完成了本级工作，促进学生全面发展，带动教师专业成长，切实推进学校素质教育，提升办学品质，高效完成学校本职工作。</w:t>
      </w:r>
    </w:p>
    <w:p w:rsidR="00EF326A" w:rsidRDefault="008A4B3B" w:rsidP="00EF326A">
      <w:pPr>
        <w:widowControl/>
        <w:ind w:firstLineChars="250" w:firstLine="700"/>
        <w:jc w:val="left"/>
        <w:rPr>
          <w:rFonts w:ascii="仿宋" w:eastAsia="仿宋" w:hAnsi="仿宋"/>
          <w:color w:val="3D3D3D"/>
          <w:kern w:val="0"/>
          <w:sz w:val="28"/>
          <w:szCs w:val="28"/>
        </w:rPr>
      </w:pPr>
      <w:r>
        <w:rPr>
          <w:rFonts w:ascii="仿宋" w:eastAsia="仿宋" w:hAnsi="仿宋" w:cs="仿宋"/>
          <w:color w:val="3D3D3D"/>
          <w:kern w:val="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1</w:t>
      </w:r>
      <w:r w:rsidR="00EF326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年</w:t>
      </w:r>
      <w:r w:rsidR="00EF326A"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我校加强班主任队伍建设，关注班主任专业成长。召开班主任培训会与经验交流会不少于</w:t>
      </w:r>
      <w:r w:rsidR="00EF326A">
        <w:rPr>
          <w:rFonts w:ascii="仿宋" w:eastAsia="仿宋" w:hAnsi="仿宋" w:cs="仿宋"/>
          <w:color w:val="3D3D3D"/>
          <w:kern w:val="0"/>
          <w:sz w:val="28"/>
          <w:szCs w:val="28"/>
        </w:rPr>
        <w:t>10</w:t>
      </w:r>
      <w:r w:rsidR="00EF326A"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次，落实班主任一日常规，对学生实行全程无缝监管。开展系列德育活动，弘扬素质教育的主旋律。通过班会演讲、听取报告、黑板报、等一系列教育活动来培养学生良好的行为习惯和思想品质。</w:t>
      </w:r>
    </w:p>
    <w:p w:rsidR="00EF326A" w:rsidRPr="00AA157A" w:rsidRDefault="00EF326A" w:rsidP="00EF326A">
      <w:pPr>
        <w:widowControl/>
        <w:ind w:firstLineChars="250" w:firstLine="700"/>
        <w:jc w:val="left"/>
        <w:rPr>
          <w:rFonts w:ascii="仿宋" w:eastAsia="仿宋" w:hAnsi="仿宋"/>
          <w:color w:val="3D3D3D"/>
          <w:kern w:val="0"/>
          <w:sz w:val="28"/>
          <w:szCs w:val="28"/>
        </w:rPr>
      </w:pPr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充分发挥班子模范作用。班子成员要求全天到岗，强化过程管理，坚守工作岗位，注重教师发展，提高办学质量。</w:t>
      </w:r>
    </w:p>
    <w:p w:rsidR="00EF326A" w:rsidRPr="00AA157A" w:rsidRDefault="00EF326A" w:rsidP="00EF326A">
      <w:pPr>
        <w:widowControl/>
        <w:spacing w:line="480" w:lineRule="atLeast"/>
        <w:ind w:firstLine="480"/>
        <w:jc w:val="left"/>
        <w:rPr>
          <w:rFonts w:ascii="仿宋" w:eastAsia="仿宋" w:hAnsi="仿宋"/>
          <w:color w:val="3D3D3D"/>
          <w:kern w:val="0"/>
          <w:sz w:val="28"/>
          <w:szCs w:val="28"/>
        </w:rPr>
      </w:pPr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加强教师队伍建设，强化教师各级培训。坚持“科研兴教，以</w:t>
      </w:r>
      <w:proofErr w:type="gramStart"/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研</w:t>
      </w:r>
      <w:proofErr w:type="gramEnd"/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促教”，教研活动全员参与，每周一次，扎实开展。落实包保制度，针对弱门学科、</w:t>
      </w:r>
      <w:proofErr w:type="gramStart"/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学困生</w:t>
      </w:r>
      <w:proofErr w:type="gramEnd"/>
      <w:r w:rsidRPr="00AA157A">
        <w:rPr>
          <w:rFonts w:ascii="仿宋" w:eastAsia="仿宋" w:hAnsi="仿宋" w:cs="仿宋" w:hint="eastAsia"/>
          <w:color w:val="3D3D3D"/>
          <w:kern w:val="0"/>
          <w:sz w:val="28"/>
          <w:szCs w:val="28"/>
        </w:rPr>
        <w:t>实行教师包保责任制，分配到人。</w:t>
      </w:r>
    </w:p>
    <w:p w:rsidR="00FE480C" w:rsidRDefault="002402E7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8A4B3B" w:rsidRDefault="008A4B3B" w:rsidP="008A4B3B">
      <w:pPr>
        <w:widowControl/>
        <w:spacing w:line="560" w:lineRule="exact"/>
        <w:ind w:firstLine="640"/>
        <w:rPr>
          <w:rFonts w:ascii="仿宋" w:eastAsia="仿宋" w:hAnsi="仿宋"/>
          <w:color w:val="222222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学校的师资不稳定，流动性较大，年轻教师较多，骨干教师少，工资待遇及工作环境有待提高；学校硬件设施老旧，对学生的科学素养、文艺知识的提高有很大的限制，教师课堂上的教授也受到了很大的限制，业务能力提升较慢。</w:t>
      </w:r>
    </w:p>
    <w:p w:rsidR="00FE480C" w:rsidRDefault="002402E7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六</w:t>
      </w:r>
      <w:r>
        <w:rPr>
          <w:rFonts w:eastAsia="黑体"/>
          <w:sz w:val="32"/>
          <w:szCs w:val="32"/>
        </w:rPr>
        <w:t>、下一步改进措施</w:t>
      </w:r>
    </w:p>
    <w:p w:rsidR="008A4B3B" w:rsidRDefault="008A4B3B" w:rsidP="008A4B3B">
      <w:pPr>
        <w:widowControl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、提高教师福利待遇，增加教师学习机会，提高教师归属感及业务能力。</w:t>
      </w:r>
    </w:p>
    <w:p w:rsidR="008A4B3B" w:rsidRPr="008A4B3B" w:rsidRDefault="008A4B3B" w:rsidP="008A4B3B">
      <w:pPr>
        <w:widowControl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、改善学校设施设备，让学生能更大可能性的探索，培养学生科学素养和探索精神。</w:t>
      </w:r>
    </w:p>
    <w:p w:rsidR="00FE480C" w:rsidRDefault="002402E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8A4B3B" w:rsidRPr="005D0EB9" w:rsidRDefault="008A4B3B" w:rsidP="008A4B3B">
      <w:pPr>
        <w:widowControl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  <w:sectPr w:rsidR="008A4B3B" w:rsidRPr="005D0EB9">
          <w:headerReference w:type="default" r:id="rId9"/>
          <w:footerReference w:type="default" r:id="rId10"/>
          <w:pgSz w:w="11906" w:h="16838"/>
          <w:pgMar w:top="2098" w:right="1531" w:bottom="2098" w:left="1587" w:header="851" w:footer="992" w:gutter="0"/>
          <w:pgNumType w:start="25"/>
          <w:cols w:space="720"/>
          <w:docGrid w:type="lines" w:linePitch="312"/>
        </w:sect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无。</w:t>
      </w:r>
    </w:p>
    <w:p w:rsidR="008A4B3B" w:rsidRDefault="008A4B3B">
      <w:pPr>
        <w:widowControl/>
        <w:spacing w:line="600" w:lineRule="exact"/>
        <w:ind w:firstLine="645"/>
        <w:jc w:val="left"/>
      </w:pPr>
    </w:p>
    <w:sectPr w:rsidR="008A4B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9DD" w:rsidRDefault="008909DD" w:rsidP="00C4286A">
      <w:r>
        <w:separator/>
      </w:r>
    </w:p>
  </w:endnote>
  <w:endnote w:type="continuationSeparator" w:id="0">
    <w:p w:rsidR="008909DD" w:rsidRDefault="008909DD" w:rsidP="00C4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B3B" w:rsidRDefault="008A4B3B">
    <w:pPr>
      <w:pStyle w:val="a5"/>
      <w:ind w:right="360" w:firstLine="360"/>
      <w:jc w:val="right"/>
    </w:pPr>
  </w:p>
  <w:p w:rsidR="008A4B3B" w:rsidRDefault="008A4B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9DD" w:rsidRDefault="008909DD" w:rsidP="00C4286A">
      <w:r>
        <w:separator/>
      </w:r>
    </w:p>
  </w:footnote>
  <w:footnote w:type="continuationSeparator" w:id="0">
    <w:p w:rsidR="008909DD" w:rsidRDefault="008909DD" w:rsidP="00C42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B3B" w:rsidRDefault="008A4B3B" w:rsidP="000A7236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8E7B"/>
    <w:multiLevelType w:val="singleLevel"/>
    <w:tmpl w:val="1884D9C6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30FF50FC"/>
    <w:multiLevelType w:val="hybridMultilevel"/>
    <w:tmpl w:val="F6EC47D6"/>
    <w:lvl w:ilvl="0" w:tplc="375AE55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0021134"/>
    <w:rsid w:val="00216438"/>
    <w:rsid w:val="00231574"/>
    <w:rsid w:val="002402E7"/>
    <w:rsid w:val="00353BC0"/>
    <w:rsid w:val="00542FE3"/>
    <w:rsid w:val="005E750C"/>
    <w:rsid w:val="00634CFE"/>
    <w:rsid w:val="00682095"/>
    <w:rsid w:val="007C6E78"/>
    <w:rsid w:val="008612DF"/>
    <w:rsid w:val="0088579E"/>
    <w:rsid w:val="008909DD"/>
    <w:rsid w:val="008A4B3B"/>
    <w:rsid w:val="00B05CA4"/>
    <w:rsid w:val="00BD4F4B"/>
    <w:rsid w:val="00C05125"/>
    <w:rsid w:val="00C4286A"/>
    <w:rsid w:val="00D712D2"/>
    <w:rsid w:val="00DB2CC7"/>
    <w:rsid w:val="00E74856"/>
    <w:rsid w:val="00EF326A"/>
    <w:rsid w:val="00F47EA3"/>
    <w:rsid w:val="00FD498B"/>
    <w:rsid w:val="00FE480C"/>
    <w:rsid w:val="3A076E09"/>
    <w:rsid w:val="3B8F3226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C42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4286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C42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4286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rmal (Web)"/>
    <w:basedOn w:val="a"/>
    <w:uiPriority w:val="99"/>
    <w:rsid w:val="00C428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C42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4286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C42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4286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rmal (Web)"/>
    <w:basedOn w:val="a"/>
    <w:uiPriority w:val="99"/>
    <w:rsid w:val="00C428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6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</cp:revision>
  <dcterms:created xsi:type="dcterms:W3CDTF">2021-03-15T06:50:00Z</dcterms:created>
  <dcterms:modified xsi:type="dcterms:W3CDTF">2022-03-24T02:35:00Z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