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B7F" w:rsidRDefault="00817B7F" w:rsidP="00817B7F"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津市</w:t>
      </w:r>
      <w:proofErr w:type="gramStart"/>
      <w:r>
        <w:rPr>
          <w:rFonts w:eastAsia="方正小标宋_GBK" w:hint="eastAsia"/>
          <w:sz w:val="36"/>
          <w:szCs w:val="36"/>
        </w:rPr>
        <w:t>市</w:t>
      </w:r>
      <w:proofErr w:type="gramEnd"/>
      <w:r>
        <w:rPr>
          <w:rFonts w:eastAsia="方正小标宋_GBK" w:hint="eastAsia"/>
          <w:sz w:val="36"/>
          <w:szCs w:val="36"/>
        </w:rPr>
        <w:t>图书馆</w:t>
      </w:r>
      <w:bookmarkStart w:id="0" w:name="_GoBack"/>
      <w:bookmarkEnd w:id="0"/>
      <w:r>
        <w:rPr>
          <w:rFonts w:eastAsia="方正小标宋_GBK" w:hint="eastAsia"/>
          <w:sz w:val="36"/>
          <w:szCs w:val="36"/>
        </w:rPr>
        <w:t>2021</w:t>
      </w:r>
      <w:r>
        <w:rPr>
          <w:rFonts w:eastAsia="方正小标宋_GBK" w:hint="eastAsia"/>
          <w:sz w:val="36"/>
          <w:szCs w:val="36"/>
        </w:rPr>
        <w:t>年度</w:t>
      </w:r>
      <w:r>
        <w:rPr>
          <w:rFonts w:eastAsia="方正小标宋_GBK"/>
          <w:sz w:val="36"/>
          <w:szCs w:val="36"/>
        </w:rPr>
        <w:t>部门整体支出绩效报告</w:t>
      </w:r>
    </w:p>
    <w:p w:rsidR="00817B7F" w:rsidRDefault="00817B7F" w:rsidP="00817B7F">
      <w:pPr>
        <w:spacing w:line="600" w:lineRule="exact"/>
        <w:jc w:val="center"/>
        <w:rPr>
          <w:rFonts w:eastAsia="方正小标宋_GBK"/>
          <w:sz w:val="36"/>
          <w:szCs w:val="36"/>
        </w:rPr>
      </w:pPr>
    </w:p>
    <w:p w:rsidR="00817B7F" w:rsidRDefault="00817B7F" w:rsidP="00817B7F">
      <w:pPr>
        <w:pStyle w:val="a3"/>
        <w:widowControl/>
        <w:numPr>
          <w:ilvl w:val="0"/>
          <w:numId w:val="1"/>
        </w:numPr>
        <w:spacing w:line="600" w:lineRule="exact"/>
        <w:ind w:left="640"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部门、单位基本情况</w:t>
      </w:r>
    </w:p>
    <w:p w:rsidR="00817B7F" w:rsidRDefault="00817B7F" w:rsidP="00817B7F">
      <w:pPr>
        <w:widowControl/>
        <w:spacing w:line="560" w:lineRule="exact"/>
        <w:ind w:firstLine="640"/>
        <w:rPr>
          <w:rFonts w:ascii="仿宋" w:eastAsia="仿宋" w:hAnsi="仿宋" w:cs="仿宋"/>
          <w:b/>
          <w:bCs/>
          <w:color w:val="222222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222222"/>
          <w:kern w:val="0"/>
          <w:sz w:val="32"/>
          <w:szCs w:val="32"/>
        </w:rPr>
        <w:t>（一）机构、人员构成</w:t>
      </w:r>
    </w:p>
    <w:p w:rsidR="00817B7F" w:rsidRDefault="00817B7F" w:rsidP="00817B7F">
      <w:pPr>
        <w:widowControl/>
        <w:spacing w:line="560" w:lineRule="exact"/>
        <w:ind w:firstLineChars="200" w:firstLine="640"/>
        <w:rPr>
          <w:rFonts w:ascii="仿宋" w:eastAsia="仿宋" w:hAnsi="仿宋" w:cs="仿宋"/>
          <w:color w:val="222222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222222"/>
          <w:kern w:val="0"/>
          <w:sz w:val="32"/>
          <w:szCs w:val="32"/>
        </w:rPr>
        <w:t>津市</w:t>
      </w:r>
      <w:proofErr w:type="gramStart"/>
      <w:r>
        <w:rPr>
          <w:rFonts w:ascii="仿宋" w:eastAsia="仿宋" w:hAnsi="仿宋" w:cs="仿宋" w:hint="eastAsia"/>
          <w:color w:val="222222"/>
          <w:kern w:val="0"/>
          <w:sz w:val="32"/>
          <w:szCs w:val="32"/>
        </w:rPr>
        <w:t>市</w:t>
      </w:r>
      <w:proofErr w:type="gramEnd"/>
      <w:r>
        <w:rPr>
          <w:rFonts w:ascii="仿宋" w:eastAsia="仿宋" w:hAnsi="仿宋" w:cs="仿宋" w:hint="eastAsia"/>
          <w:color w:val="222222"/>
          <w:kern w:val="0"/>
          <w:sz w:val="32"/>
          <w:szCs w:val="32"/>
        </w:rPr>
        <w:t>图书馆编制内实有在职人员8人。</w:t>
      </w:r>
    </w:p>
    <w:p w:rsidR="00817B7F" w:rsidRDefault="00817B7F" w:rsidP="00817B7F">
      <w:pPr>
        <w:widowControl/>
        <w:numPr>
          <w:ilvl w:val="0"/>
          <w:numId w:val="2"/>
        </w:numPr>
        <w:spacing w:line="560" w:lineRule="exact"/>
        <w:ind w:firstLine="640"/>
        <w:rPr>
          <w:rFonts w:ascii="仿宋" w:eastAsia="仿宋" w:hAnsi="仿宋" w:cs="仿宋"/>
          <w:b/>
          <w:bCs/>
          <w:color w:val="222222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222222"/>
          <w:kern w:val="0"/>
          <w:sz w:val="32"/>
          <w:szCs w:val="32"/>
        </w:rPr>
        <w:t>单位主要职责</w:t>
      </w:r>
    </w:p>
    <w:p w:rsidR="00817B7F" w:rsidRDefault="00817B7F" w:rsidP="00817B7F">
      <w:pPr>
        <w:spacing w:line="276" w:lineRule="auto"/>
        <w:ind w:leftChars="100" w:left="210"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主要职能是保存人类文化遗产，开展社会教育，开发智力资源，传递科学情报。</w:t>
      </w:r>
    </w:p>
    <w:p w:rsidR="00817B7F" w:rsidRDefault="00817B7F" w:rsidP="00817B7F">
      <w:pPr>
        <w:pStyle w:val="a3"/>
        <w:widowControl/>
        <w:spacing w:line="600" w:lineRule="exact"/>
        <w:ind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二、</w:t>
      </w:r>
      <w:r>
        <w:rPr>
          <w:rFonts w:ascii="Times New Roman" w:eastAsia="黑体" w:hAnsi="Times New Roman"/>
          <w:sz w:val="32"/>
          <w:szCs w:val="32"/>
        </w:rPr>
        <w:t>一般公共预算支出情况</w:t>
      </w:r>
    </w:p>
    <w:p w:rsidR="00817B7F" w:rsidRDefault="00817B7F" w:rsidP="00817B7F">
      <w:pPr>
        <w:pStyle w:val="a3"/>
        <w:widowControl/>
        <w:spacing w:line="600" w:lineRule="exact"/>
        <w:ind w:left="640"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（一）</w:t>
      </w:r>
      <w:r>
        <w:rPr>
          <w:rFonts w:ascii="Times New Roman" w:eastAsia="黑体" w:hAnsi="Times New Roman"/>
          <w:sz w:val="32"/>
          <w:szCs w:val="32"/>
        </w:rPr>
        <w:t>基本支出情况</w:t>
      </w:r>
    </w:p>
    <w:p w:rsidR="00817B7F" w:rsidRDefault="00817B7F" w:rsidP="00817B7F">
      <w:pPr>
        <w:snapToGrid w:val="0"/>
        <w:spacing w:line="520" w:lineRule="exact"/>
        <w:ind w:firstLineChars="200" w:firstLine="640"/>
        <w:rPr>
          <w:rFonts w:eastAsia="黑体"/>
          <w:sz w:val="32"/>
          <w:szCs w:val="32"/>
        </w:rPr>
      </w:pPr>
      <w:r w:rsidRPr="00817B7F">
        <w:rPr>
          <w:rFonts w:ascii="仿宋" w:eastAsia="仿宋" w:hAnsi="仿宋" w:cs="仿宋"/>
          <w:color w:val="222222"/>
          <w:kern w:val="0"/>
          <w:sz w:val="32"/>
          <w:szCs w:val="32"/>
        </w:rPr>
        <w:t>全年财政拨款支出</w:t>
      </w:r>
      <w:r w:rsidRPr="00817B7F">
        <w:rPr>
          <w:rFonts w:ascii="仿宋" w:eastAsia="仿宋" w:hAnsi="仿宋" w:cs="仿宋" w:hint="eastAsia"/>
          <w:color w:val="222222"/>
          <w:kern w:val="0"/>
          <w:sz w:val="32"/>
          <w:szCs w:val="32"/>
        </w:rPr>
        <w:t>168.38</w:t>
      </w:r>
      <w:r w:rsidRPr="00817B7F">
        <w:rPr>
          <w:rFonts w:ascii="仿宋" w:eastAsia="仿宋" w:hAnsi="仿宋" w:cs="仿宋"/>
          <w:color w:val="222222"/>
          <w:kern w:val="0"/>
          <w:sz w:val="32"/>
          <w:szCs w:val="32"/>
        </w:rPr>
        <w:t>万元，其中:基本支出</w:t>
      </w:r>
      <w:r w:rsidRPr="00817B7F">
        <w:rPr>
          <w:rFonts w:ascii="仿宋" w:eastAsia="仿宋" w:hAnsi="仿宋" w:cs="仿宋" w:hint="eastAsia"/>
          <w:color w:val="222222"/>
          <w:kern w:val="0"/>
          <w:sz w:val="32"/>
          <w:szCs w:val="32"/>
        </w:rPr>
        <w:t>115.62</w:t>
      </w:r>
      <w:r w:rsidRPr="00817B7F">
        <w:rPr>
          <w:rFonts w:ascii="仿宋" w:eastAsia="仿宋" w:hAnsi="仿宋" w:cs="仿宋"/>
          <w:color w:val="222222"/>
          <w:kern w:val="0"/>
          <w:sz w:val="32"/>
          <w:szCs w:val="32"/>
        </w:rPr>
        <w:t>万元；项目支出</w:t>
      </w:r>
      <w:r w:rsidRPr="00817B7F">
        <w:rPr>
          <w:rFonts w:ascii="仿宋" w:eastAsia="仿宋" w:hAnsi="仿宋" w:cs="仿宋" w:hint="eastAsia"/>
          <w:color w:val="222222"/>
          <w:kern w:val="0"/>
          <w:sz w:val="32"/>
          <w:szCs w:val="32"/>
        </w:rPr>
        <w:t>52.76</w:t>
      </w:r>
      <w:r w:rsidRPr="00817B7F">
        <w:rPr>
          <w:rFonts w:ascii="仿宋" w:eastAsia="仿宋" w:hAnsi="仿宋" w:cs="仿宋"/>
          <w:color w:val="222222"/>
          <w:kern w:val="0"/>
          <w:sz w:val="32"/>
          <w:szCs w:val="32"/>
        </w:rPr>
        <w:t>万元。</w:t>
      </w:r>
      <w:r w:rsidRPr="00817B7F">
        <w:rPr>
          <w:rFonts w:ascii="仿宋" w:eastAsia="仿宋" w:hAnsi="仿宋" w:cs="仿宋" w:hint="eastAsia"/>
          <w:color w:val="222222"/>
          <w:kern w:val="0"/>
          <w:sz w:val="32"/>
          <w:szCs w:val="32"/>
        </w:rPr>
        <w:t>其中</w:t>
      </w:r>
      <w:r>
        <w:rPr>
          <w:rFonts w:ascii="仿宋" w:eastAsia="仿宋" w:hAnsi="仿宋" w:cs="仿宋" w:hint="eastAsia"/>
          <w:color w:val="222222"/>
          <w:kern w:val="0"/>
          <w:sz w:val="32"/>
          <w:szCs w:val="32"/>
        </w:rPr>
        <w:t>工资福利支出110.04万元，商品服务支出15.48万元。</w:t>
      </w:r>
    </w:p>
    <w:p w:rsidR="00817B7F" w:rsidRDefault="00817B7F" w:rsidP="00817B7F">
      <w:pPr>
        <w:pStyle w:val="a3"/>
        <w:widowControl/>
        <w:spacing w:line="600" w:lineRule="exact"/>
        <w:ind w:left="640"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（二）</w:t>
      </w:r>
      <w:r>
        <w:rPr>
          <w:rFonts w:ascii="Times New Roman" w:eastAsia="黑体" w:hAnsi="Times New Roman"/>
          <w:sz w:val="32"/>
          <w:szCs w:val="32"/>
        </w:rPr>
        <w:t>项目支出情况</w:t>
      </w:r>
    </w:p>
    <w:p w:rsidR="00817B7F" w:rsidRDefault="00817B7F" w:rsidP="00817B7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本年</w:t>
      </w:r>
      <w:r>
        <w:rPr>
          <w:rFonts w:ascii="仿宋_GB2312" w:eastAsia="仿宋_GB2312" w:hAnsi="仿宋" w:cs="仿宋_GB2312"/>
          <w:sz w:val="32"/>
          <w:szCs w:val="32"/>
        </w:rPr>
        <w:t>项目支出</w:t>
      </w:r>
      <w:r>
        <w:rPr>
          <w:rFonts w:ascii="仿宋_GB2312" w:eastAsia="仿宋_GB2312" w:hAnsi="仿宋" w:cs="仿宋_GB2312" w:hint="eastAsia"/>
          <w:sz w:val="32"/>
          <w:szCs w:val="32"/>
        </w:rPr>
        <w:t>合计52.76</w:t>
      </w:r>
      <w:r>
        <w:rPr>
          <w:rFonts w:ascii="仿宋_GB2312" w:eastAsia="仿宋_GB2312" w:hAnsi="仿宋" w:cs="仿宋_GB2312"/>
          <w:sz w:val="32"/>
          <w:szCs w:val="32"/>
        </w:rPr>
        <w:t>万元</w:t>
      </w:r>
      <w:r>
        <w:rPr>
          <w:rFonts w:ascii="仿宋_GB2312" w:eastAsia="仿宋_GB2312" w:hAnsi="仿宋" w:cs="仿宋_GB2312" w:hint="eastAsia"/>
          <w:sz w:val="32"/>
          <w:szCs w:val="32"/>
        </w:rPr>
        <w:t>。具体如下：</w:t>
      </w:r>
    </w:p>
    <w:p w:rsidR="00817B7F" w:rsidRDefault="00817B7F" w:rsidP="00817B7F">
      <w:pPr>
        <w:numPr>
          <w:ilvl w:val="0"/>
          <w:numId w:val="3"/>
        </w:numPr>
        <w:spacing w:line="560" w:lineRule="exact"/>
        <w:ind w:firstLineChars="200" w:firstLine="640"/>
        <w:outlineLvl w:val="1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专项商品服务支出38.63万。</w:t>
      </w:r>
    </w:p>
    <w:p w:rsidR="00817B7F" w:rsidRDefault="00817B7F" w:rsidP="00817B7F">
      <w:pPr>
        <w:widowControl/>
        <w:spacing w:line="600" w:lineRule="exact"/>
        <w:ind w:firstLine="66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2、其他资本性支出14.13万。</w:t>
      </w:r>
    </w:p>
    <w:p w:rsidR="00817B7F" w:rsidRDefault="00817B7F" w:rsidP="00817B7F">
      <w:pPr>
        <w:pStyle w:val="a3"/>
        <w:widowControl/>
        <w:spacing w:line="600" w:lineRule="exact"/>
        <w:ind w:left="640" w:firstLineChars="0" w:firstLine="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三、</w:t>
      </w:r>
      <w:r>
        <w:rPr>
          <w:rFonts w:ascii="Times New Roman" w:eastAsia="黑体" w:hAnsi="Times New Roman"/>
          <w:sz w:val="32"/>
          <w:szCs w:val="32"/>
        </w:rPr>
        <w:t>政府性基金预算支出情况</w:t>
      </w:r>
    </w:p>
    <w:p w:rsidR="00817B7F" w:rsidRDefault="00817B7F" w:rsidP="00817B7F">
      <w:pPr>
        <w:pStyle w:val="a3"/>
        <w:widowControl/>
        <w:spacing w:line="600" w:lineRule="exact"/>
        <w:ind w:left="640" w:firstLineChars="0" w:firstLine="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无</w:t>
      </w:r>
    </w:p>
    <w:p w:rsidR="00817B7F" w:rsidRDefault="00817B7F" w:rsidP="00817B7F"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、部门整体支出绩效情况</w:t>
      </w:r>
    </w:p>
    <w:p w:rsidR="00817B7F" w:rsidRDefault="00817B7F" w:rsidP="00817B7F">
      <w:pPr>
        <w:widowControl/>
        <w:spacing w:line="540" w:lineRule="exact"/>
        <w:ind w:firstLineChars="200" w:firstLine="640"/>
        <w:rPr>
          <w:rFonts w:ascii="宋体" w:hAnsi="宋体" w:cs="宋体"/>
          <w:kern w:val="0"/>
          <w:sz w:val="28"/>
          <w:szCs w:val="28"/>
        </w:rPr>
      </w:pPr>
      <w:r w:rsidRPr="00817B7F">
        <w:rPr>
          <w:rFonts w:ascii="仿宋" w:eastAsia="仿宋" w:hAnsi="仿宋" w:cs="仿宋" w:hint="eastAsia"/>
          <w:color w:val="000000" w:themeColor="text1"/>
          <w:sz w:val="32"/>
          <w:szCs w:val="32"/>
        </w:rPr>
        <w:t>2021年度我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单位</w:t>
      </w:r>
      <w:r>
        <w:rPr>
          <w:rFonts w:ascii="宋体" w:hAnsi="宋体" w:cs="宋体" w:hint="eastAsia"/>
          <w:kern w:val="0"/>
          <w:sz w:val="28"/>
          <w:szCs w:val="28"/>
        </w:rPr>
        <w:t>在市文</w:t>
      </w:r>
      <w:proofErr w:type="gramStart"/>
      <w:r>
        <w:rPr>
          <w:rFonts w:ascii="宋体" w:hAnsi="宋体" w:cs="宋体" w:hint="eastAsia"/>
          <w:kern w:val="0"/>
          <w:sz w:val="28"/>
          <w:szCs w:val="28"/>
        </w:rPr>
        <w:t>广旅局的</w:t>
      </w:r>
      <w:proofErr w:type="gramEnd"/>
      <w:r>
        <w:rPr>
          <w:rFonts w:ascii="宋体" w:hAnsi="宋体" w:cs="宋体" w:hint="eastAsia"/>
          <w:kern w:val="0"/>
          <w:sz w:val="28"/>
          <w:szCs w:val="28"/>
        </w:rPr>
        <w:t>带领和大力支持下，在上级业务部门的有力指导下，充分发挥图书馆精神文明建设服务的窗口作用，以繁荣文化事业、促进图书馆事业发展为基础，紧紧围绕本年度工作目标，从阵地建设、阅读服务、团队建设等方面入手，有序组织、</w:t>
      </w:r>
      <w:r>
        <w:rPr>
          <w:rFonts w:ascii="宋体" w:hAnsi="宋体" w:cs="宋体" w:hint="eastAsia"/>
          <w:kern w:val="0"/>
          <w:sz w:val="28"/>
          <w:szCs w:val="28"/>
        </w:rPr>
        <w:lastRenderedPageBreak/>
        <w:t>扎实开展，圆满完成了各项工作。2021年，4月，津市</w:t>
      </w:r>
      <w:proofErr w:type="gramStart"/>
      <w:r>
        <w:rPr>
          <w:rFonts w:ascii="宋体" w:hAnsi="宋体" w:cs="宋体" w:hint="eastAsia"/>
          <w:kern w:val="0"/>
          <w:sz w:val="28"/>
          <w:szCs w:val="28"/>
        </w:rPr>
        <w:t>市</w:t>
      </w:r>
      <w:proofErr w:type="gramEnd"/>
      <w:r>
        <w:rPr>
          <w:rFonts w:ascii="宋体" w:hAnsi="宋体" w:cs="宋体" w:hint="eastAsia"/>
          <w:kern w:val="0"/>
          <w:sz w:val="28"/>
          <w:szCs w:val="28"/>
        </w:rPr>
        <w:t>图书馆的志愿服务组织—津市</w:t>
      </w:r>
      <w:proofErr w:type="gramStart"/>
      <w:r>
        <w:rPr>
          <w:rFonts w:ascii="宋体" w:hAnsi="宋体" w:cs="宋体" w:hint="eastAsia"/>
          <w:kern w:val="0"/>
          <w:sz w:val="28"/>
          <w:szCs w:val="28"/>
        </w:rPr>
        <w:t>市</w:t>
      </w:r>
      <w:proofErr w:type="gramEnd"/>
      <w:r>
        <w:rPr>
          <w:rFonts w:ascii="宋体" w:hAnsi="宋体" w:cs="宋体" w:hint="eastAsia"/>
          <w:kern w:val="0"/>
          <w:sz w:val="28"/>
          <w:szCs w:val="28"/>
        </w:rPr>
        <w:t>图书馆之友荣获湖南省</w:t>
      </w:r>
      <w:proofErr w:type="gramStart"/>
      <w:r>
        <w:rPr>
          <w:rFonts w:ascii="宋体" w:hAnsi="宋体" w:cs="宋体" w:hint="eastAsia"/>
          <w:kern w:val="0"/>
          <w:sz w:val="28"/>
          <w:szCs w:val="28"/>
        </w:rPr>
        <w:t>文旅厅</w:t>
      </w:r>
      <w:proofErr w:type="gramEnd"/>
      <w:r>
        <w:rPr>
          <w:rFonts w:ascii="宋体" w:hAnsi="宋体" w:cs="宋体" w:hint="eastAsia"/>
          <w:kern w:val="0"/>
          <w:sz w:val="28"/>
          <w:szCs w:val="28"/>
        </w:rPr>
        <w:t>“最佳志愿服务组织”荣誉称号。8月，津市</w:t>
      </w:r>
      <w:proofErr w:type="gramStart"/>
      <w:r>
        <w:rPr>
          <w:rFonts w:ascii="宋体" w:hAnsi="宋体" w:cs="宋体" w:hint="eastAsia"/>
          <w:kern w:val="0"/>
          <w:sz w:val="28"/>
          <w:szCs w:val="28"/>
        </w:rPr>
        <w:t>市</w:t>
      </w:r>
      <w:proofErr w:type="gramEnd"/>
      <w:r>
        <w:rPr>
          <w:rFonts w:ascii="宋体" w:hAnsi="宋体" w:cs="宋体" w:hint="eastAsia"/>
          <w:kern w:val="0"/>
          <w:sz w:val="28"/>
          <w:szCs w:val="28"/>
        </w:rPr>
        <w:t>图书馆荣获湖南省</w:t>
      </w:r>
      <w:proofErr w:type="gramStart"/>
      <w:r>
        <w:rPr>
          <w:rFonts w:ascii="宋体" w:hAnsi="宋体" w:cs="宋体" w:hint="eastAsia"/>
          <w:kern w:val="0"/>
          <w:sz w:val="28"/>
          <w:szCs w:val="28"/>
        </w:rPr>
        <w:t>文旅厅</w:t>
      </w:r>
      <w:proofErr w:type="gramEnd"/>
      <w:r>
        <w:rPr>
          <w:rFonts w:ascii="宋体" w:hAnsi="宋体" w:cs="宋体" w:hint="eastAsia"/>
          <w:kern w:val="0"/>
          <w:sz w:val="28"/>
          <w:szCs w:val="28"/>
        </w:rPr>
        <w:t>“童心向党 童阅湖南”第40届湖南省少年儿童主题读书活动优秀组织单位。</w:t>
      </w:r>
    </w:p>
    <w:p w:rsidR="00817B7F" w:rsidRDefault="00817B7F" w:rsidP="00817B7F">
      <w:pPr>
        <w:pStyle w:val="1"/>
        <w:shd w:val="clear" w:color="auto" w:fill="FFFFFF"/>
        <w:spacing w:before="0" w:beforeAutospacing="0" w:after="210" w:afterAutospacing="0" w:line="540" w:lineRule="exact"/>
        <w:ind w:firstLineChars="200" w:firstLine="562"/>
        <w:rPr>
          <w:b w:val="0"/>
          <w:bCs w:val="0"/>
          <w:kern w:val="0"/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>红色主题活动。</w:t>
      </w:r>
      <w:r>
        <w:rPr>
          <w:rFonts w:hint="eastAsia"/>
          <w:b w:val="0"/>
          <w:bCs w:val="0"/>
          <w:kern w:val="0"/>
          <w:sz w:val="28"/>
          <w:szCs w:val="28"/>
        </w:rPr>
        <w:t>为庆祝建党100周年，津市</w:t>
      </w:r>
      <w:proofErr w:type="gramStart"/>
      <w:r>
        <w:rPr>
          <w:rFonts w:hint="eastAsia"/>
          <w:b w:val="0"/>
          <w:bCs w:val="0"/>
          <w:kern w:val="0"/>
          <w:sz w:val="28"/>
          <w:szCs w:val="28"/>
        </w:rPr>
        <w:t>市</w:t>
      </w:r>
      <w:proofErr w:type="gramEnd"/>
      <w:r>
        <w:rPr>
          <w:rFonts w:hint="eastAsia"/>
          <w:b w:val="0"/>
          <w:bCs w:val="0"/>
          <w:kern w:val="0"/>
          <w:sz w:val="28"/>
          <w:szCs w:val="28"/>
        </w:rPr>
        <w:t>图书馆开展了一系列活动。一是开设专设“庆祝建党100周年”主题书架，浓缩百年风华。专题书架分为成人系列和少儿系列，包括党史、国史、人物传记等读物100余种，总计200多册。 二是馆</w:t>
      </w:r>
      <w:r>
        <w:rPr>
          <w:b w:val="0"/>
          <w:bCs w:val="0"/>
          <w:kern w:val="0"/>
          <w:sz w:val="28"/>
          <w:szCs w:val="28"/>
        </w:rPr>
        <w:t>校合作，探索红色教育新模式</w:t>
      </w:r>
      <w:r>
        <w:rPr>
          <w:rFonts w:hint="eastAsia"/>
          <w:b w:val="0"/>
          <w:bCs w:val="0"/>
          <w:kern w:val="0"/>
          <w:sz w:val="28"/>
          <w:szCs w:val="28"/>
        </w:rPr>
        <w:t>。</w:t>
      </w:r>
      <w:r>
        <w:rPr>
          <w:b w:val="0"/>
          <w:bCs w:val="0"/>
          <w:kern w:val="0"/>
          <w:sz w:val="28"/>
          <w:szCs w:val="28"/>
        </w:rPr>
        <w:t>5月24日，津市</w:t>
      </w:r>
      <w:proofErr w:type="gramStart"/>
      <w:r>
        <w:rPr>
          <w:b w:val="0"/>
          <w:bCs w:val="0"/>
          <w:kern w:val="0"/>
          <w:sz w:val="28"/>
          <w:szCs w:val="28"/>
        </w:rPr>
        <w:t>市</w:t>
      </w:r>
      <w:proofErr w:type="gramEnd"/>
      <w:r>
        <w:rPr>
          <w:b w:val="0"/>
          <w:bCs w:val="0"/>
          <w:kern w:val="0"/>
          <w:sz w:val="28"/>
          <w:szCs w:val="28"/>
        </w:rPr>
        <w:t>图书馆携手津市</w:t>
      </w:r>
      <w:proofErr w:type="gramStart"/>
      <w:r>
        <w:rPr>
          <w:b w:val="0"/>
          <w:bCs w:val="0"/>
          <w:kern w:val="0"/>
          <w:sz w:val="28"/>
          <w:szCs w:val="28"/>
        </w:rPr>
        <w:t>市</w:t>
      </w:r>
      <w:proofErr w:type="gramEnd"/>
      <w:r>
        <w:rPr>
          <w:b w:val="0"/>
          <w:bCs w:val="0"/>
          <w:kern w:val="0"/>
          <w:sz w:val="28"/>
          <w:szCs w:val="28"/>
        </w:rPr>
        <w:t>第五小学开展“从小学党史，永远跟党走”主题教育活动。</w:t>
      </w:r>
      <w:r>
        <w:rPr>
          <w:rFonts w:hint="eastAsia"/>
          <w:b w:val="0"/>
          <w:bCs w:val="0"/>
          <w:kern w:val="0"/>
          <w:sz w:val="28"/>
          <w:szCs w:val="28"/>
        </w:rPr>
        <w:t>三是开展党史教育图片展览，进学校进社区。5月28日，津市</w:t>
      </w:r>
      <w:proofErr w:type="gramStart"/>
      <w:r>
        <w:rPr>
          <w:rFonts w:hint="eastAsia"/>
          <w:b w:val="0"/>
          <w:bCs w:val="0"/>
          <w:kern w:val="0"/>
          <w:sz w:val="28"/>
          <w:szCs w:val="28"/>
        </w:rPr>
        <w:t>市</w:t>
      </w:r>
      <w:proofErr w:type="gramEnd"/>
      <w:r>
        <w:rPr>
          <w:rFonts w:hint="eastAsia"/>
          <w:b w:val="0"/>
          <w:bCs w:val="0"/>
          <w:kern w:val="0"/>
          <w:sz w:val="28"/>
          <w:szCs w:val="28"/>
        </w:rPr>
        <w:t>图书馆走进新洲镇中学开启党史教育宣传活动。四是红色经典阅读分享会。</w:t>
      </w:r>
      <w:r>
        <w:rPr>
          <w:b w:val="0"/>
          <w:bCs w:val="0"/>
          <w:kern w:val="0"/>
          <w:sz w:val="28"/>
          <w:szCs w:val="28"/>
        </w:rPr>
        <w:t>4月20日，津市</w:t>
      </w:r>
      <w:proofErr w:type="gramStart"/>
      <w:r>
        <w:rPr>
          <w:b w:val="0"/>
          <w:bCs w:val="0"/>
          <w:kern w:val="0"/>
          <w:sz w:val="28"/>
          <w:szCs w:val="28"/>
        </w:rPr>
        <w:t>市</w:t>
      </w:r>
      <w:proofErr w:type="gramEnd"/>
      <w:r>
        <w:rPr>
          <w:b w:val="0"/>
          <w:bCs w:val="0"/>
          <w:kern w:val="0"/>
          <w:sz w:val="28"/>
          <w:szCs w:val="28"/>
        </w:rPr>
        <w:t>图书馆邀请十多名读者开展红色经典阅读分享会。</w:t>
      </w:r>
      <w:r>
        <w:rPr>
          <w:rFonts w:hint="eastAsia"/>
          <w:b w:val="0"/>
          <w:bCs w:val="0"/>
          <w:kern w:val="0"/>
          <w:sz w:val="28"/>
          <w:szCs w:val="28"/>
        </w:rPr>
        <w:t>五是举办“津图讲堂：坚守信仰、信守使命—津市</w:t>
      </w:r>
      <w:proofErr w:type="gramStart"/>
      <w:r>
        <w:rPr>
          <w:rFonts w:hint="eastAsia"/>
          <w:b w:val="0"/>
          <w:bCs w:val="0"/>
          <w:kern w:val="0"/>
          <w:sz w:val="28"/>
          <w:szCs w:val="28"/>
        </w:rPr>
        <w:t>市</w:t>
      </w:r>
      <w:proofErr w:type="gramEnd"/>
      <w:r>
        <w:rPr>
          <w:rFonts w:hint="eastAsia"/>
          <w:b w:val="0"/>
          <w:bCs w:val="0"/>
          <w:kern w:val="0"/>
          <w:sz w:val="28"/>
          <w:szCs w:val="28"/>
        </w:rPr>
        <w:t>党史人物故事”专题讲座活动。4月12日，一场题为“津图讲堂：坚守信仰、</w:t>
      </w:r>
      <w:proofErr w:type="gramStart"/>
      <w:r>
        <w:rPr>
          <w:rFonts w:hint="eastAsia"/>
          <w:b w:val="0"/>
          <w:bCs w:val="0"/>
          <w:kern w:val="0"/>
          <w:sz w:val="28"/>
          <w:szCs w:val="28"/>
        </w:rPr>
        <w:t>践行</w:t>
      </w:r>
      <w:proofErr w:type="gramEnd"/>
      <w:r>
        <w:rPr>
          <w:rFonts w:hint="eastAsia"/>
          <w:b w:val="0"/>
          <w:bCs w:val="0"/>
          <w:kern w:val="0"/>
          <w:sz w:val="28"/>
          <w:szCs w:val="28"/>
        </w:rPr>
        <w:t>使命—津市</w:t>
      </w:r>
      <w:proofErr w:type="gramStart"/>
      <w:r>
        <w:rPr>
          <w:rFonts w:hint="eastAsia"/>
          <w:b w:val="0"/>
          <w:bCs w:val="0"/>
          <w:kern w:val="0"/>
          <w:sz w:val="28"/>
          <w:szCs w:val="28"/>
        </w:rPr>
        <w:t>市</w:t>
      </w:r>
      <w:proofErr w:type="gramEnd"/>
      <w:r>
        <w:rPr>
          <w:rFonts w:hint="eastAsia"/>
          <w:b w:val="0"/>
          <w:bCs w:val="0"/>
          <w:kern w:val="0"/>
          <w:sz w:val="28"/>
          <w:szCs w:val="28"/>
        </w:rPr>
        <w:t>党史人物故事”专题讲座在市电力局会议厅开讲，主讲人为津市本土党史专家向满华。近100名电力局员工聆听讲座。五是开展“童心向党，逐梦百年”主题手绘作品征集活动。向全市中小学</w:t>
      </w:r>
      <w:proofErr w:type="gramStart"/>
      <w:r>
        <w:rPr>
          <w:rFonts w:hint="eastAsia"/>
          <w:b w:val="0"/>
          <w:bCs w:val="0"/>
          <w:kern w:val="0"/>
          <w:sz w:val="28"/>
          <w:szCs w:val="28"/>
        </w:rPr>
        <w:t>征集共</w:t>
      </w:r>
      <w:proofErr w:type="gramEnd"/>
      <w:r>
        <w:rPr>
          <w:rFonts w:hint="eastAsia"/>
          <w:b w:val="0"/>
          <w:bCs w:val="0"/>
          <w:kern w:val="0"/>
          <w:sz w:val="28"/>
          <w:szCs w:val="28"/>
        </w:rPr>
        <w:t>200余幅作品，并进行了评奖和展示。</w:t>
      </w:r>
    </w:p>
    <w:p w:rsidR="00817B7F" w:rsidRDefault="00817B7F" w:rsidP="00817B7F">
      <w:pPr>
        <w:widowControl/>
        <w:spacing w:line="540" w:lineRule="exact"/>
        <w:ind w:firstLineChars="200" w:firstLine="562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28"/>
          <w:szCs w:val="28"/>
        </w:rPr>
        <w:t>阵地建设。</w:t>
      </w:r>
      <w:r>
        <w:rPr>
          <w:rFonts w:ascii="宋体" w:hAnsi="宋体" w:cs="宋体" w:hint="eastAsia"/>
          <w:kern w:val="0"/>
          <w:sz w:val="28"/>
          <w:szCs w:val="28"/>
        </w:rPr>
        <w:t>为推动现代公共文化服务体系，打通“文化最后一公里”，今年新建四家分馆，分别在汪家桥街道万寿苑、金鱼岭街道、药山镇。毛里湖青苗社区。特别是汪家桥万寿苑分馆。分馆藏书达2000余册，分为少儿阅览区、成人阅览区，还有数字化阅览区等。是</w:t>
      </w:r>
      <w:r>
        <w:rPr>
          <w:rFonts w:ascii="宋体" w:hAnsi="宋体" w:cs="宋体"/>
          <w:kern w:val="0"/>
          <w:sz w:val="28"/>
          <w:szCs w:val="28"/>
        </w:rPr>
        <w:t>互联网时代下的新型现代化图书馆，以图书为主题的文化交流场所、开放亲民的城市公共空间。</w:t>
      </w:r>
      <w:r>
        <w:rPr>
          <w:rFonts w:ascii="宋体" w:hAnsi="宋体" w:cs="宋体" w:hint="eastAsia"/>
          <w:kern w:val="0"/>
          <w:sz w:val="28"/>
          <w:szCs w:val="28"/>
        </w:rPr>
        <w:t>在“第二批全国乡村旅游重点村”的毛里</w:t>
      </w:r>
      <w:r>
        <w:rPr>
          <w:rFonts w:ascii="宋体" w:hAnsi="宋体" w:cs="宋体" w:hint="eastAsia"/>
          <w:kern w:val="0"/>
          <w:sz w:val="28"/>
          <w:szCs w:val="28"/>
        </w:rPr>
        <w:lastRenderedPageBreak/>
        <w:t>湖镇青苗社区成立图书分馆，图书</w:t>
      </w:r>
      <w:proofErr w:type="gramStart"/>
      <w:r>
        <w:rPr>
          <w:rFonts w:ascii="宋体" w:hAnsi="宋体" w:cs="宋体" w:hint="eastAsia"/>
          <w:kern w:val="0"/>
          <w:sz w:val="28"/>
          <w:szCs w:val="28"/>
        </w:rPr>
        <w:t>分馆进</w:t>
      </w:r>
      <w:proofErr w:type="gramEnd"/>
      <w:r>
        <w:rPr>
          <w:rFonts w:ascii="宋体" w:hAnsi="宋体" w:cs="宋体" w:hint="eastAsia"/>
          <w:kern w:val="0"/>
          <w:sz w:val="28"/>
          <w:szCs w:val="28"/>
        </w:rPr>
        <w:t>景区是津市</w:t>
      </w:r>
      <w:proofErr w:type="gramStart"/>
      <w:r>
        <w:rPr>
          <w:rFonts w:ascii="宋体" w:hAnsi="宋体" w:cs="宋体" w:hint="eastAsia"/>
          <w:kern w:val="0"/>
          <w:sz w:val="28"/>
          <w:szCs w:val="28"/>
        </w:rPr>
        <w:t>市</w:t>
      </w:r>
      <w:proofErr w:type="gramEnd"/>
      <w:r>
        <w:rPr>
          <w:rFonts w:ascii="宋体" w:hAnsi="宋体" w:cs="宋体" w:hint="eastAsia"/>
          <w:kern w:val="0"/>
          <w:sz w:val="28"/>
          <w:szCs w:val="28"/>
        </w:rPr>
        <w:t>图书馆打造“阅读</w:t>
      </w:r>
      <w:r>
        <w:rPr>
          <w:rFonts w:ascii="宋体" w:hAnsi="宋体" w:cs="宋体"/>
          <w:kern w:val="0"/>
          <w:sz w:val="28"/>
          <w:szCs w:val="28"/>
        </w:rPr>
        <w:t>+</w:t>
      </w:r>
      <w:r>
        <w:rPr>
          <w:rFonts w:ascii="宋体" w:hAnsi="宋体" w:cs="宋体" w:hint="eastAsia"/>
          <w:kern w:val="0"/>
          <w:sz w:val="28"/>
          <w:szCs w:val="28"/>
        </w:rPr>
        <w:t>旅游”的创新服务模式、</w:t>
      </w:r>
      <w:proofErr w:type="gramStart"/>
      <w:r>
        <w:rPr>
          <w:rFonts w:ascii="宋体" w:hAnsi="宋体" w:cs="宋体" w:hint="eastAsia"/>
          <w:kern w:val="0"/>
          <w:sz w:val="28"/>
          <w:szCs w:val="28"/>
        </w:rPr>
        <w:t>开启文旅融合</w:t>
      </w:r>
      <w:proofErr w:type="gramEnd"/>
      <w:r>
        <w:rPr>
          <w:rFonts w:ascii="宋体" w:hAnsi="宋体" w:cs="宋体" w:hint="eastAsia"/>
          <w:kern w:val="0"/>
          <w:sz w:val="28"/>
          <w:szCs w:val="28"/>
        </w:rPr>
        <w:t>发展新阵地的一次有益探索。</w:t>
      </w:r>
    </w:p>
    <w:p w:rsidR="00817B7F" w:rsidRDefault="00817B7F" w:rsidP="00817B7F">
      <w:pPr>
        <w:widowControl/>
        <w:spacing w:line="540" w:lineRule="exact"/>
        <w:ind w:firstLineChars="200" w:firstLine="562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28"/>
          <w:szCs w:val="28"/>
        </w:rPr>
        <w:t>数字阅读推广。</w:t>
      </w:r>
      <w:r>
        <w:rPr>
          <w:rFonts w:ascii="宋体" w:hAnsi="宋体" w:cs="宋体" w:hint="eastAsia"/>
          <w:kern w:val="0"/>
          <w:sz w:val="28"/>
          <w:szCs w:val="28"/>
        </w:rPr>
        <w:t>4月11日，津市图书馆举办了“以文作画 阅赏美景”数字图书馆互联互通推广活动，志愿者通过数字展示屏进入“数字图书馆”，为在场读者展示了数字阅读的魅力，读者通过手机进入数字图书馆调阅书籍、观看视频，切实让读者们在亲自体验中感受数字图书馆阅读的便利和优势，并获得满满的收获感。</w:t>
      </w:r>
    </w:p>
    <w:p w:rsidR="00817B7F" w:rsidRDefault="00817B7F" w:rsidP="00817B7F">
      <w:pPr>
        <w:pStyle w:val="a6"/>
        <w:spacing w:before="0" w:beforeAutospacing="0" w:after="0" w:afterAutospacing="0" w:line="540" w:lineRule="exact"/>
        <w:ind w:firstLineChars="200" w:firstLine="562"/>
        <w:jc w:val="both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志愿服务</w:t>
      </w:r>
      <w:r>
        <w:rPr>
          <w:rFonts w:hint="eastAsia"/>
          <w:sz w:val="28"/>
          <w:szCs w:val="28"/>
        </w:rPr>
        <w:t>。</w:t>
      </w:r>
      <w:r>
        <w:rPr>
          <w:sz w:val="28"/>
          <w:szCs w:val="28"/>
        </w:rPr>
        <w:t>6</w:t>
      </w:r>
      <w:r>
        <w:rPr>
          <w:sz w:val="28"/>
          <w:szCs w:val="28"/>
        </w:rPr>
        <w:t>月</w:t>
      </w:r>
      <w:r>
        <w:rPr>
          <w:sz w:val="28"/>
          <w:szCs w:val="28"/>
        </w:rPr>
        <w:t>14</w:t>
      </w:r>
      <w:r>
        <w:rPr>
          <w:sz w:val="28"/>
          <w:szCs w:val="28"/>
        </w:rPr>
        <w:t>日，津市</w:t>
      </w:r>
      <w:proofErr w:type="gramStart"/>
      <w:r>
        <w:rPr>
          <w:sz w:val="28"/>
          <w:szCs w:val="28"/>
        </w:rPr>
        <w:t>市</w:t>
      </w:r>
      <w:proofErr w:type="gramEnd"/>
      <w:r>
        <w:rPr>
          <w:sz w:val="28"/>
          <w:szCs w:val="28"/>
        </w:rPr>
        <w:t>图书馆主办的</w:t>
      </w:r>
      <w:r>
        <w:rPr>
          <w:sz w:val="28"/>
          <w:szCs w:val="28"/>
        </w:rPr>
        <w:t>“</w:t>
      </w:r>
      <w:r>
        <w:rPr>
          <w:sz w:val="28"/>
          <w:szCs w:val="28"/>
        </w:rPr>
        <w:t>我们的节日</w:t>
      </w:r>
      <w:r>
        <w:rPr>
          <w:sz w:val="28"/>
          <w:szCs w:val="28"/>
        </w:rPr>
        <w:t>·</w:t>
      </w:r>
      <w:r>
        <w:rPr>
          <w:sz w:val="28"/>
          <w:szCs w:val="28"/>
        </w:rPr>
        <w:t>端午</w:t>
      </w:r>
      <w:r>
        <w:rPr>
          <w:sz w:val="28"/>
          <w:szCs w:val="28"/>
        </w:rPr>
        <w:t>”</w:t>
      </w:r>
      <w:r>
        <w:rPr>
          <w:sz w:val="28"/>
          <w:szCs w:val="28"/>
        </w:rPr>
        <w:t>主题系列活动，共吸引</w:t>
      </w:r>
      <w:r>
        <w:rPr>
          <w:sz w:val="28"/>
          <w:szCs w:val="28"/>
        </w:rPr>
        <w:t>100</w:t>
      </w:r>
      <w:r>
        <w:rPr>
          <w:sz w:val="28"/>
          <w:szCs w:val="28"/>
        </w:rPr>
        <w:t>余组家庭参与。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27</w:t>
      </w:r>
      <w:r>
        <w:rPr>
          <w:rFonts w:hint="eastAsia"/>
          <w:sz w:val="28"/>
          <w:szCs w:val="28"/>
        </w:rPr>
        <w:t>日上午，津市</w:t>
      </w:r>
      <w:proofErr w:type="gramStart"/>
      <w:r>
        <w:rPr>
          <w:rFonts w:hint="eastAsia"/>
          <w:sz w:val="28"/>
          <w:szCs w:val="28"/>
        </w:rPr>
        <w:t>市</w:t>
      </w:r>
      <w:proofErr w:type="gramEnd"/>
      <w:r>
        <w:rPr>
          <w:rFonts w:hint="eastAsia"/>
          <w:sz w:val="28"/>
          <w:szCs w:val="28"/>
        </w:rPr>
        <w:t>图书馆开展“送书进机关”志愿服务活动，为津市市委办图书室送去了精心采购的各类优秀书籍</w:t>
      </w:r>
      <w:r>
        <w:rPr>
          <w:rFonts w:hint="eastAsia"/>
          <w:sz w:val="28"/>
          <w:szCs w:val="28"/>
        </w:rPr>
        <w:t>700</w:t>
      </w:r>
      <w:r>
        <w:rPr>
          <w:rFonts w:hint="eastAsia"/>
          <w:sz w:val="28"/>
          <w:szCs w:val="28"/>
        </w:rPr>
        <w:t>余册。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16</w:t>
      </w:r>
      <w:r>
        <w:rPr>
          <w:rFonts w:hint="eastAsia"/>
          <w:sz w:val="28"/>
          <w:szCs w:val="28"/>
        </w:rPr>
        <w:t>日上午，津市</w:t>
      </w:r>
      <w:proofErr w:type="gramStart"/>
      <w:r>
        <w:rPr>
          <w:rFonts w:hint="eastAsia"/>
          <w:sz w:val="28"/>
          <w:szCs w:val="28"/>
        </w:rPr>
        <w:t>市</w:t>
      </w:r>
      <w:proofErr w:type="gramEnd"/>
      <w:r>
        <w:rPr>
          <w:rFonts w:hint="eastAsia"/>
          <w:sz w:val="28"/>
          <w:szCs w:val="28"/>
        </w:rPr>
        <w:t>图书馆在嘉山街道图书分馆举办“花好月圆”插花艺术培训活动，邀请志愿者现场授课。</w:t>
      </w: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26</w:t>
      </w:r>
      <w:r>
        <w:rPr>
          <w:rFonts w:hint="eastAsia"/>
          <w:sz w:val="28"/>
          <w:szCs w:val="28"/>
        </w:rPr>
        <w:t>日，</w:t>
      </w:r>
      <w:r>
        <w:rPr>
          <w:sz w:val="28"/>
          <w:szCs w:val="28"/>
        </w:rPr>
        <w:t>津市</w:t>
      </w:r>
      <w:proofErr w:type="gramStart"/>
      <w:r>
        <w:rPr>
          <w:sz w:val="28"/>
          <w:szCs w:val="28"/>
        </w:rPr>
        <w:t>市</w:t>
      </w:r>
      <w:proofErr w:type="gramEnd"/>
      <w:r>
        <w:rPr>
          <w:sz w:val="28"/>
          <w:szCs w:val="28"/>
        </w:rPr>
        <w:t>图书馆文化志愿服务队走进津市</w:t>
      </w:r>
      <w:proofErr w:type="gramStart"/>
      <w:r>
        <w:rPr>
          <w:sz w:val="28"/>
          <w:szCs w:val="28"/>
        </w:rPr>
        <w:t>市</w:t>
      </w:r>
      <w:proofErr w:type="gramEnd"/>
      <w:r>
        <w:rPr>
          <w:sz w:val="28"/>
          <w:szCs w:val="28"/>
        </w:rPr>
        <w:t>第五小学开展</w:t>
      </w:r>
      <w:r>
        <w:rPr>
          <w:sz w:val="28"/>
          <w:szCs w:val="28"/>
        </w:rPr>
        <w:t>“</w:t>
      </w:r>
      <w:r>
        <w:rPr>
          <w:sz w:val="28"/>
          <w:szCs w:val="28"/>
        </w:rPr>
        <w:t>情系留守</w:t>
      </w:r>
      <w:r>
        <w:rPr>
          <w:sz w:val="28"/>
          <w:szCs w:val="28"/>
        </w:rPr>
        <w:t>·</w:t>
      </w:r>
      <w:r>
        <w:rPr>
          <w:sz w:val="28"/>
          <w:szCs w:val="28"/>
        </w:rPr>
        <w:t>文化暖心</w:t>
      </w:r>
      <w:r>
        <w:rPr>
          <w:sz w:val="28"/>
          <w:szCs w:val="28"/>
        </w:rPr>
        <w:t>”</w:t>
      </w:r>
      <w:r>
        <w:rPr>
          <w:sz w:val="28"/>
          <w:szCs w:val="28"/>
        </w:rPr>
        <w:t>志愿服务。活动中，志愿者们为</w:t>
      </w:r>
      <w:r>
        <w:rPr>
          <w:sz w:val="28"/>
          <w:szCs w:val="28"/>
        </w:rPr>
        <w:t>20</w:t>
      </w:r>
      <w:r>
        <w:rPr>
          <w:sz w:val="28"/>
          <w:szCs w:val="28"/>
        </w:rPr>
        <w:t>名留守儿童现场赠送了精心挑选的学习用品、造型可爱的毛绒卡通抱枕和书店购书卡等爱心礼物</w:t>
      </w:r>
      <w:r>
        <w:rPr>
          <w:rFonts w:hint="eastAsia"/>
          <w:sz w:val="28"/>
          <w:szCs w:val="28"/>
        </w:rPr>
        <w:t>。</w:t>
      </w:r>
    </w:p>
    <w:p w:rsidR="00817B7F" w:rsidRDefault="00817B7F" w:rsidP="00817B7F">
      <w:pPr>
        <w:widowControl/>
        <w:numPr>
          <w:ilvl w:val="0"/>
          <w:numId w:val="4"/>
        </w:numPr>
        <w:spacing w:line="600" w:lineRule="exact"/>
        <w:ind w:firstLineChars="200" w:firstLine="64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存在的问题及原因分析</w:t>
      </w:r>
    </w:p>
    <w:p w:rsidR="00817B7F" w:rsidRDefault="00817B7F" w:rsidP="00817B7F">
      <w:pPr>
        <w:spacing w:line="580" w:lineRule="exact"/>
        <w:ind w:firstLineChars="450" w:firstLine="14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无</w:t>
      </w:r>
    </w:p>
    <w:p w:rsidR="00817B7F" w:rsidRDefault="00817B7F" w:rsidP="00817B7F">
      <w:pPr>
        <w:widowControl/>
        <w:numPr>
          <w:ilvl w:val="0"/>
          <w:numId w:val="5"/>
        </w:numPr>
        <w:spacing w:line="600" w:lineRule="exact"/>
        <w:ind w:firstLineChars="200" w:firstLine="64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下一步改进措施</w:t>
      </w:r>
    </w:p>
    <w:p w:rsidR="00817B7F" w:rsidRDefault="00817B7F" w:rsidP="00817B7F">
      <w:pPr>
        <w:widowControl/>
        <w:spacing w:line="600" w:lineRule="exact"/>
        <w:jc w:val="left"/>
        <w:rPr>
          <w:rFonts w:eastAsia="仿宋_GB2312"/>
          <w:sz w:val="32"/>
          <w:szCs w:val="32"/>
        </w:rPr>
      </w:pPr>
      <w:r>
        <w:rPr>
          <w:rFonts w:eastAsia="黑体" w:hint="eastAsia"/>
          <w:sz w:val="32"/>
          <w:szCs w:val="32"/>
        </w:rPr>
        <w:t xml:space="preserve">         </w:t>
      </w:r>
      <w:r>
        <w:rPr>
          <w:rFonts w:eastAsia="黑体" w:hint="eastAsia"/>
          <w:sz w:val="32"/>
          <w:szCs w:val="32"/>
        </w:rPr>
        <w:t>无</w:t>
      </w:r>
    </w:p>
    <w:p w:rsidR="00817B7F" w:rsidRDefault="00817B7F" w:rsidP="00817B7F">
      <w:pPr>
        <w:widowControl/>
        <w:numPr>
          <w:ilvl w:val="0"/>
          <w:numId w:val="5"/>
        </w:numPr>
        <w:spacing w:line="600" w:lineRule="exact"/>
        <w:ind w:firstLineChars="200" w:firstLine="64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其他需要说明的情况</w:t>
      </w:r>
    </w:p>
    <w:p w:rsidR="00817B7F" w:rsidRDefault="00817B7F" w:rsidP="00817B7F">
      <w:pPr>
        <w:widowControl/>
        <w:spacing w:line="600" w:lineRule="exact"/>
        <w:ind w:leftChars="200" w:left="420"/>
        <w:jc w:val="left"/>
        <w:rPr>
          <w:rFonts w:eastAsia="仿宋_GB2312"/>
          <w:sz w:val="32"/>
          <w:szCs w:val="32"/>
        </w:rPr>
      </w:pPr>
      <w:r>
        <w:rPr>
          <w:rFonts w:eastAsia="黑体" w:hint="eastAsia"/>
          <w:sz w:val="32"/>
          <w:szCs w:val="32"/>
        </w:rPr>
        <w:t xml:space="preserve">   </w:t>
      </w:r>
      <w:r>
        <w:rPr>
          <w:rFonts w:eastAsia="仿宋_GB2312" w:hint="eastAsia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无</w:t>
      </w:r>
    </w:p>
    <w:p w:rsidR="00817B7F" w:rsidRDefault="00817B7F" w:rsidP="00817B7F">
      <w:pPr>
        <w:widowControl/>
        <w:spacing w:line="600" w:lineRule="exact"/>
        <w:jc w:val="left"/>
        <w:rPr>
          <w:rFonts w:eastAsia="仿宋_GB2312"/>
          <w:sz w:val="32"/>
          <w:szCs w:val="32"/>
        </w:rPr>
      </w:pPr>
    </w:p>
    <w:p w:rsidR="00817B7F" w:rsidRDefault="00817B7F" w:rsidP="00817B7F">
      <w:pPr>
        <w:widowControl/>
        <w:spacing w:line="600" w:lineRule="exact"/>
        <w:ind w:leftChars="200" w:left="420" w:right="640"/>
        <w:jc w:val="center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 xml:space="preserve">                      </w:t>
      </w:r>
      <w:r>
        <w:rPr>
          <w:rFonts w:eastAsia="仿宋_GB2312" w:hint="eastAsia"/>
          <w:sz w:val="32"/>
          <w:szCs w:val="32"/>
        </w:rPr>
        <w:t>津市</w:t>
      </w:r>
      <w:proofErr w:type="gramStart"/>
      <w:r>
        <w:rPr>
          <w:rFonts w:eastAsia="仿宋_GB2312" w:hint="eastAsia"/>
          <w:sz w:val="32"/>
          <w:szCs w:val="32"/>
        </w:rPr>
        <w:t>市</w:t>
      </w:r>
      <w:proofErr w:type="gramEnd"/>
      <w:r>
        <w:rPr>
          <w:rFonts w:eastAsia="仿宋_GB2312" w:hint="eastAsia"/>
          <w:sz w:val="32"/>
          <w:szCs w:val="32"/>
        </w:rPr>
        <w:t>图书馆</w:t>
      </w:r>
    </w:p>
    <w:p w:rsidR="00817B7F" w:rsidRDefault="00817B7F" w:rsidP="00817B7F">
      <w:pPr>
        <w:widowControl/>
        <w:spacing w:line="600" w:lineRule="exact"/>
        <w:ind w:leftChars="200" w:left="420" w:right="640"/>
        <w:jc w:val="righ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2022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26</w:t>
      </w:r>
      <w:r>
        <w:rPr>
          <w:rFonts w:eastAsia="仿宋_GB2312" w:hint="eastAsia"/>
          <w:sz w:val="32"/>
          <w:szCs w:val="32"/>
        </w:rPr>
        <w:t>日</w:t>
      </w:r>
    </w:p>
    <w:p w:rsidR="006E73C0" w:rsidRPr="00817B7F" w:rsidRDefault="006E73C0" w:rsidP="00817B7F"/>
    <w:sectPr w:rsidR="006E73C0" w:rsidRPr="00817B7F" w:rsidSect="002D01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B7F" w:rsidRDefault="00817B7F" w:rsidP="00817B7F">
      <w:r>
        <w:separator/>
      </w:r>
    </w:p>
  </w:endnote>
  <w:endnote w:type="continuationSeparator" w:id="0">
    <w:p w:rsidR="00817B7F" w:rsidRDefault="00817B7F" w:rsidP="00817B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B7F" w:rsidRDefault="00817B7F" w:rsidP="00817B7F">
      <w:r>
        <w:separator/>
      </w:r>
    </w:p>
  </w:footnote>
  <w:footnote w:type="continuationSeparator" w:id="0">
    <w:p w:rsidR="00817B7F" w:rsidRDefault="00817B7F" w:rsidP="00817B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B185526"/>
    <w:multiLevelType w:val="singleLevel"/>
    <w:tmpl w:val="BB185526"/>
    <w:lvl w:ilvl="0">
      <w:start w:val="1"/>
      <w:numFmt w:val="decimal"/>
      <w:suff w:val="nothing"/>
      <w:lvlText w:val="%1、"/>
      <w:lvlJc w:val="left"/>
    </w:lvl>
  </w:abstractNum>
  <w:abstractNum w:abstractNumId="1">
    <w:nsid w:val="E5113AA5"/>
    <w:multiLevelType w:val="singleLevel"/>
    <w:tmpl w:val="E5113AA5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B8CBA11"/>
    <w:multiLevelType w:val="singleLevel"/>
    <w:tmpl w:val="EB8CBA11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0A87D6CE"/>
    <w:multiLevelType w:val="singleLevel"/>
    <w:tmpl w:val="0A87D6C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69FE4AC4"/>
    <w:multiLevelType w:val="singleLevel"/>
    <w:tmpl w:val="69FE4AC4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A076E09"/>
    <w:rsid w:val="006E73C0"/>
    <w:rsid w:val="00817B7F"/>
    <w:rsid w:val="00C34F13"/>
    <w:rsid w:val="00EF6B1B"/>
    <w:rsid w:val="3A076E09"/>
    <w:rsid w:val="3B8F3226"/>
    <w:rsid w:val="5A9D5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73C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817B7F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E73C0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rsid w:val="00817B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17B7F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817B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17B7F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Normal (Web)"/>
    <w:basedOn w:val="a"/>
    <w:uiPriority w:val="99"/>
    <w:rsid w:val="00817B7F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7">
    <w:name w:val="Strong"/>
    <w:basedOn w:val="a0"/>
    <w:qFormat/>
    <w:rsid w:val="00817B7F"/>
    <w:rPr>
      <w:b/>
    </w:rPr>
  </w:style>
  <w:style w:type="character" w:customStyle="1" w:styleId="1Char">
    <w:name w:val="标题 1 Char"/>
    <w:basedOn w:val="a0"/>
    <w:link w:val="1"/>
    <w:uiPriority w:val="9"/>
    <w:rsid w:val="00817B7F"/>
    <w:rPr>
      <w:rFonts w:ascii="宋体" w:eastAsia="宋体" w:hAnsi="宋体" w:cs="宋体"/>
      <w:b/>
      <w:bCs/>
      <w:kern w:val="36"/>
      <w:sz w:val="48"/>
      <w:szCs w:val="48"/>
    </w:rPr>
  </w:style>
  <w:style w:type="paragraph" w:styleId="a8">
    <w:name w:val="Date"/>
    <w:basedOn w:val="a"/>
    <w:next w:val="a"/>
    <w:link w:val="Char1"/>
    <w:rsid w:val="00817B7F"/>
    <w:pPr>
      <w:ind w:leftChars="2500" w:left="100"/>
    </w:pPr>
  </w:style>
  <w:style w:type="character" w:customStyle="1" w:styleId="Char1">
    <w:name w:val="日期 Char"/>
    <w:basedOn w:val="a0"/>
    <w:link w:val="a8"/>
    <w:rsid w:val="00817B7F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1575</Words>
  <Characters>140</Characters>
  <Application>Microsoft Office Word</Application>
  <DocSecurity>0</DocSecurity>
  <Lines>1</Lines>
  <Paragraphs>3</Paragraphs>
  <ScaleCrop>false</ScaleCrop>
  <Company>zoomlion</Company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zoomlion</cp:lastModifiedBy>
  <cp:revision>3</cp:revision>
  <dcterms:created xsi:type="dcterms:W3CDTF">2021-03-15T06:50:00Z</dcterms:created>
  <dcterms:modified xsi:type="dcterms:W3CDTF">2022-03-29T15:14:00Z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