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5AD" w:rsidRDefault="00277C0E">
      <w:pPr>
        <w:spacing w:line="600" w:lineRule="exact"/>
        <w:jc w:val="center"/>
        <w:rPr>
          <w:rFonts w:eastAsia="方正小标宋_GBK"/>
          <w:sz w:val="40"/>
          <w:szCs w:val="36"/>
        </w:rPr>
      </w:pPr>
      <w:r>
        <w:rPr>
          <w:rFonts w:eastAsia="方正小标宋_GBK" w:hint="eastAsia"/>
          <w:sz w:val="40"/>
          <w:szCs w:val="36"/>
        </w:rPr>
        <w:t>津市</w:t>
      </w:r>
      <w:proofErr w:type="gramStart"/>
      <w:r>
        <w:rPr>
          <w:rFonts w:eastAsia="方正小标宋_GBK" w:hint="eastAsia"/>
          <w:sz w:val="40"/>
          <w:szCs w:val="36"/>
        </w:rPr>
        <w:t>市</w:t>
      </w:r>
      <w:proofErr w:type="gramEnd"/>
      <w:r>
        <w:rPr>
          <w:rFonts w:eastAsia="方正小标宋_GBK" w:hint="eastAsia"/>
          <w:sz w:val="40"/>
          <w:szCs w:val="36"/>
        </w:rPr>
        <w:t>车胤中学</w:t>
      </w:r>
    </w:p>
    <w:p w:rsidR="007A1115" w:rsidRPr="003215AD" w:rsidRDefault="00F716D9" w:rsidP="003215AD">
      <w:pPr>
        <w:spacing w:line="600" w:lineRule="exact"/>
        <w:jc w:val="center"/>
        <w:rPr>
          <w:rFonts w:eastAsia="方正小标宋_GBK"/>
          <w:sz w:val="40"/>
          <w:szCs w:val="36"/>
        </w:rPr>
      </w:pPr>
      <w:r w:rsidRPr="003215AD">
        <w:rPr>
          <w:rFonts w:eastAsia="方正小标宋_GBK" w:hint="eastAsia"/>
          <w:sz w:val="40"/>
          <w:szCs w:val="36"/>
        </w:rPr>
        <w:t>2021</w:t>
      </w:r>
      <w:r w:rsidRPr="003215AD">
        <w:rPr>
          <w:rFonts w:eastAsia="方正小标宋_GBK" w:hint="eastAsia"/>
          <w:sz w:val="40"/>
          <w:szCs w:val="36"/>
        </w:rPr>
        <w:t>年度</w:t>
      </w:r>
      <w:r w:rsidRPr="003215AD">
        <w:rPr>
          <w:rFonts w:eastAsia="方正小标宋_GBK"/>
          <w:sz w:val="40"/>
          <w:szCs w:val="36"/>
        </w:rPr>
        <w:t>部门整体支出绩效报告</w:t>
      </w:r>
    </w:p>
    <w:p w:rsidR="007A1115" w:rsidRDefault="007A1115">
      <w:pPr>
        <w:spacing w:line="600" w:lineRule="exact"/>
        <w:jc w:val="center"/>
        <w:rPr>
          <w:rFonts w:eastAsia="方正小标宋_GBK"/>
          <w:sz w:val="32"/>
          <w:szCs w:val="32"/>
        </w:rPr>
      </w:pPr>
    </w:p>
    <w:p w:rsidR="007A1115" w:rsidRDefault="00F716D9">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277C0E" w:rsidRDefault="00523E63" w:rsidP="00112002">
      <w:pPr>
        <w:pStyle w:val="1"/>
        <w:adjustRightInd w:val="0"/>
        <w:snapToGrid w:val="0"/>
        <w:spacing w:before="0" w:line="360" w:lineRule="auto"/>
        <w:ind w:left="0" w:firstLineChars="200" w:firstLine="613"/>
        <w:jc w:val="both"/>
        <w:rPr>
          <w:rFonts w:ascii="仿宋_GB2312" w:eastAsia="仿宋_GB2312" w:hAnsi="仿宋_GB2312" w:cs="仿宋_GB2312"/>
          <w:w w:val="95"/>
        </w:rPr>
      </w:pPr>
      <w:r>
        <w:rPr>
          <w:rFonts w:ascii="仿宋_GB2312" w:eastAsia="仿宋_GB2312" w:hAnsi="仿宋_GB2312" w:cs="仿宋_GB2312" w:hint="eastAsia"/>
          <w:w w:val="95"/>
        </w:rPr>
        <w:t>1.</w:t>
      </w:r>
      <w:r w:rsidR="00277C0E">
        <w:rPr>
          <w:rFonts w:ascii="仿宋_GB2312" w:eastAsia="仿宋_GB2312" w:hAnsi="仿宋_GB2312" w:cs="仿宋_GB2312" w:hint="eastAsia"/>
          <w:w w:val="95"/>
        </w:rPr>
        <w:t>职能职责。</w:t>
      </w:r>
    </w:p>
    <w:p w:rsidR="00277C0E" w:rsidRPr="00523E63" w:rsidRDefault="00277C0E" w:rsidP="00112002">
      <w:pPr>
        <w:pStyle w:val="1"/>
        <w:adjustRightInd w:val="0"/>
        <w:snapToGrid w:val="0"/>
        <w:spacing w:before="0" w:line="360" w:lineRule="auto"/>
        <w:ind w:left="0" w:firstLineChars="200" w:firstLine="560"/>
        <w:jc w:val="both"/>
        <w:rPr>
          <w:rFonts w:asciiTheme="minorEastAsia" w:eastAsiaTheme="minorEastAsia" w:hAnsiTheme="minorEastAsia" w:cs="仿宋_GB2312"/>
          <w:b w:val="0"/>
          <w:bCs w:val="0"/>
          <w:sz w:val="28"/>
          <w:szCs w:val="28"/>
        </w:rPr>
      </w:pPr>
      <w:r w:rsidRPr="00523E63">
        <w:rPr>
          <w:rFonts w:asciiTheme="minorEastAsia" w:eastAsiaTheme="minorEastAsia" w:hAnsiTheme="minorEastAsia" w:cs="仿宋_GB2312" w:hint="eastAsia"/>
          <w:b w:val="0"/>
          <w:bCs w:val="0"/>
          <w:sz w:val="28"/>
          <w:szCs w:val="28"/>
        </w:rPr>
        <w:t>津市</w:t>
      </w:r>
      <w:proofErr w:type="gramStart"/>
      <w:r w:rsidRPr="00523E63">
        <w:rPr>
          <w:rFonts w:asciiTheme="minorEastAsia" w:eastAsiaTheme="minorEastAsia" w:hAnsiTheme="minorEastAsia" w:cs="仿宋_GB2312" w:hint="eastAsia"/>
          <w:b w:val="0"/>
          <w:bCs w:val="0"/>
          <w:sz w:val="28"/>
          <w:szCs w:val="28"/>
        </w:rPr>
        <w:t>市</w:t>
      </w:r>
      <w:proofErr w:type="gramEnd"/>
      <w:r w:rsidRPr="00523E63">
        <w:rPr>
          <w:rFonts w:asciiTheme="minorEastAsia" w:eastAsiaTheme="minorEastAsia" w:hAnsiTheme="minorEastAsia" w:cs="仿宋_GB2312" w:hint="eastAsia"/>
          <w:b w:val="0"/>
          <w:bCs w:val="0"/>
          <w:sz w:val="28"/>
          <w:szCs w:val="28"/>
        </w:rPr>
        <w:t>车胤中学以实施义务教育阶段的学历教育，促进基础教育发展为宗旨，主要从事初中学历教育。</w:t>
      </w:r>
    </w:p>
    <w:p w:rsidR="00277C0E" w:rsidRPr="00523E63" w:rsidRDefault="00523E63" w:rsidP="00112002">
      <w:pPr>
        <w:pStyle w:val="1"/>
        <w:adjustRightInd w:val="0"/>
        <w:snapToGrid w:val="0"/>
        <w:spacing w:before="0" w:line="360" w:lineRule="auto"/>
        <w:ind w:left="0" w:firstLineChars="200" w:firstLine="562"/>
        <w:jc w:val="both"/>
        <w:rPr>
          <w:rFonts w:asciiTheme="minorEastAsia" w:eastAsiaTheme="minorEastAsia" w:hAnsiTheme="minorEastAsia" w:cs="仿宋_GB2312"/>
          <w:sz w:val="28"/>
          <w:szCs w:val="28"/>
        </w:rPr>
      </w:pPr>
      <w:r w:rsidRPr="00523E63">
        <w:rPr>
          <w:rFonts w:asciiTheme="minorEastAsia" w:eastAsiaTheme="minorEastAsia" w:hAnsiTheme="minorEastAsia" w:cs="仿宋_GB2312" w:hint="eastAsia"/>
          <w:sz w:val="28"/>
          <w:szCs w:val="28"/>
        </w:rPr>
        <w:t>2.</w:t>
      </w:r>
      <w:r w:rsidR="00277C0E" w:rsidRPr="00523E63">
        <w:rPr>
          <w:rFonts w:asciiTheme="minorEastAsia" w:eastAsiaTheme="minorEastAsia" w:hAnsiTheme="minorEastAsia" w:cs="仿宋_GB2312" w:hint="eastAsia"/>
          <w:sz w:val="28"/>
          <w:szCs w:val="28"/>
        </w:rPr>
        <w:t>机构设置。</w:t>
      </w:r>
    </w:p>
    <w:p w:rsidR="00277C0E" w:rsidRPr="00523E63" w:rsidRDefault="00277C0E" w:rsidP="00112002">
      <w:pPr>
        <w:pStyle w:val="a7"/>
        <w:adjustRightInd w:val="0"/>
        <w:snapToGrid w:val="0"/>
        <w:spacing w:before="0" w:line="360" w:lineRule="auto"/>
        <w:ind w:left="0" w:firstLineChars="200" w:firstLine="529"/>
        <w:jc w:val="both"/>
        <w:rPr>
          <w:rFonts w:asciiTheme="minorEastAsia" w:eastAsiaTheme="minorEastAsia" w:hAnsiTheme="minorEastAsia" w:cs="仿宋"/>
          <w:w w:val="95"/>
          <w:sz w:val="28"/>
          <w:szCs w:val="28"/>
        </w:rPr>
      </w:pPr>
      <w:r w:rsidRPr="00523E63">
        <w:rPr>
          <w:rFonts w:asciiTheme="minorEastAsia" w:eastAsiaTheme="minorEastAsia" w:hAnsiTheme="minorEastAsia" w:cs="仿宋" w:hint="eastAsia"/>
          <w:w w:val="95"/>
          <w:sz w:val="28"/>
          <w:szCs w:val="28"/>
        </w:rPr>
        <w:t>我校内设机构处室5个，校长室、办公室、教务处、总务处，学生处。不含下属单位或机构。</w:t>
      </w:r>
    </w:p>
    <w:p w:rsidR="00A47DF6" w:rsidRPr="00523E63" w:rsidRDefault="00A47DF6" w:rsidP="00112002">
      <w:pPr>
        <w:spacing w:line="520" w:lineRule="exact"/>
        <w:ind w:firstLineChars="200" w:firstLine="560"/>
        <w:jc w:val="left"/>
        <w:rPr>
          <w:rFonts w:asciiTheme="minorEastAsia" w:eastAsiaTheme="minorEastAsia" w:hAnsiTheme="minorEastAsia"/>
          <w:sz w:val="28"/>
          <w:szCs w:val="28"/>
        </w:rPr>
      </w:pPr>
      <w:r w:rsidRPr="00523E63">
        <w:rPr>
          <w:rFonts w:asciiTheme="minorEastAsia" w:eastAsiaTheme="minorEastAsia" w:hAnsiTheme="minorEastAsia" w:hint="eastAsia"/>
          <w:sz w:val="28"/>
          <w:szCs w:val="28"/>
        </w:rPr>
        <w:t>3．人员情况：</w:t>
      </w:r>
      <w:r w:rsidRPr="00523E63">
        <w:rPr>
          <w:rFonts w:asciiTheme="minorEastAsia" w:eastAsiaTheme="minorEastAsia" w:hAnsiTheme="minorEastAsia" w:hint="eastAsia"/>
          <w:color w:val="000000"/>
          <w:sz w:val="28"/>
          <w:szCs w:val="28"/>
        </w:rPr>
        <w:t xml:space="preserve">截至 2021 年 12月31日，我单位编制人数 </w:t>
      </w:r>
      <w:r w:rsidR="00C23032" w:rsidRPr="00EE1011">
        <w:rPr>
          <w:rFonts w:asciiTheme="minorEastAsia" w:eastAsiaTheme="minorEastAsia" w:hAnsiTheme="minorEastAsia" w:hint="eastAsia"/>
          <w:color w:val="000000"/>
          <w:sz w:val="28"/>
          <w:szCs w:val="28"/>
        </w:rPr>
        <w:t>5</w:t>
      </w:r>
      <w:r w:rsidR="00EE1011" w:rsidRPr="00EE1011">
        <w:rPr>
          <w:rFonts w:asciiTheme="minorEastAsia" w:eastAsiaTheme="minorEastAsia" w:hAnsiTheme="minorEastAsia" w:hint="eastAsia"/>
          <w:color w:val="000000"/>
          <w:sz w:val="28"/>
          <w:szCs w:val="28"/>
        </w:rPr>
        <w:t>7</w:t>
      </w:r>
      <w:r w:rsidRPr="00523E63">
        <w:rPr>
          <w:rFonts w:asciiTheme="minorEastAsia" w:eastAsiaTheme="minorEastAsia" w:hAnsiTheme="minorEastAsia" w:hint="eastAsia"/>
          <w:color w:val="000000"/>
          <w:sz w:val="28"/>
          <w:szCs w:val="28"/>
        </w:rPr>
        <w:t xml:space="preserve"> 人 ，年末实有</w:t>
      </w:r>
      <w:r w:rsidR="00996F64">
        <w:rPr>
          <w:rFonts w:asciiTheme="minorEastAsia" w:eastAsiaTheme="minorEastAsia" w:hAnsiTheme="minorEastAsia" w:hint="eastAsia"/>
          <w:color w:val="000000"/>
          <w:sz w:val="28"/>
          <w:szCs w:val="28"/>
        </w:rPr>
        <w:t>在职</w:t>
      </w:r>
      <w:r w:rsidRPr="00523E63">
        <w:rPr>
          <w:rFonts w:asciiTheme="minorEastAsia" w:eastAsiaTheme="minorEastAsia" w:hAnsiTheme="minorEastAsia" w:hint="eastAsia"/>
          <w:color w:val="000000"/>
          <w:sz w:val="28"/>
          <w:szCs w:val="28"/>
        </w:rPr>
        <w:t xml:space="preserve">人数 </w:t>
      </w:r>
      <w:r w:rsidR="00776206" w:rsidRPr="00523E63">
        <w:rPr>
          <w:rFonts w:asciiTheme="minorEastAsia" w:eastAsiaTheme="minorEastAsia" w:hAnsiTheme="minorEastAsia" w:hint="eastAsia"/>
          <w:color w:val="000000"/>
          <w:sz w:val="28"/>
          <w:szCs w:val="28"/>
        </w:rPr>
        <w:t>58</w:t>
      </w:r>
      <w:r w:rsidRPr="00523E63">
        <w:rPr>
          <w:rFonts w:asciiTheme="minorEastAsia" w:eastAsiaTheme="minorEastAsia" w:hAnsiTheme="minorEastAsia" w:hint="eastAsia"/>
          <w:color w:val="000000"/>
          <w:sz w:val="28"/>
          <w:szCs w:val="28"/>
        </w:rPr>
        <w:t xml:space="preserve"> 人</w:t>
      </w:r>
      <w:r w:rsidR="00996F64">
        <w:rPr>
          <w:rFonts w:asciiTheme="minorEastAsia" w:eastAsiaTheme="minorEastAsia" w:hAnsiTheme="minorEastAsia" w:hint="eastAsia"/>
          <w:color w:val="000000"/>
          <w:sz w:val="28"/>
          <w:szCs w:val="28"/>
        </w:rPr>
        <w:t>，退休教师</w:t>
      </w:r>
      <w:r w:rsidR="008156D2" w:rsidRPr="008156D2">
        <w:rPr>
          <w:rFonts w:asciiTheme="minorEastAsia" w:eastAsiaTheme="minorEastAsia" w:hAnsiTheme="minorEastAsia" w:hint="eastAsia"/>
          <w:color w:val="000000"/>
          <w:sz w:val="28"/>
          <w:szCs w:val="28"/>
        </w:rPr>
        <w:t>63</w:t>
      </w:r>
      <w:r w:rsidR="00996F64">
        <w:rPr>
          <w:rFonts w:asciiTheme="minorEastAsia" w:eastAsiaTheme="minorEastAsia" w:hAnsiTheme="minorEastAsia" w:hint="eastAsia"/>
          <w:color w:val="000000"/>
          <w:sz w:val="28"/>
          <w:szCs w:val="28"/>
        </w:rPr>
        <w:t>人，共有教学班级11个，在 校学生445人</w:t>
      </w:r>
      <w:r w:rsidR="00996F64" w:rsidRPr="00424616">
        <w:rPr>
          <w:rFonts w:asciiTheme="minorEastAsia" w:eastAsiaTheme="minorEastAsia" w:hAnsiTheme="minorEastAsia" w:hint="eastAsia"/>
          <w:color w:val="000000"/>
          <w:sz w:val="28"/>
          <w:szCs w:val="28"/>
        </w:rPr>
        <w:t>。</w:t>
      </w:r>
    </w:p>
    <w:p w:rsidR="007A1115" w:rsidRDefault="00F716D9">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7A1115" w:rsidRDefault="00F716D9">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A47DF6" w:rsidRPr="00AA70CD" w:rsidRDefault="00FF1C69" w:rsidP="00A47DF6">
      <w:pPr>
        <w:widowControl/>
        <w:spacing w:line="560" w:lineRule="exact"/>
        <w:ind w:firstLineChars="200" w:firstLine="560"/>
        <w:rPr>
          <w:rFonts w:asciiTheme="minorEastAsia" w:eastAsiaTheme="minorEastAsia" w:hAnsiTheme="minorEastAsia" w:cs="仿宋"/>
          <w:color w:val="222222"/>
          <w:kern w:val="0"/>
          <w:sz w:val="28"/>
          <w:szCs w:val="28"/>
        </w:rPr>
      </w:pPr>
      <w:r>
        <w:rPr>
          <w:rFonts w:asciiTheme="minorEastAsia" w:eastAsiaTheme="minorEastAsia" w:hAnsiTheme="minorEastAsia" w:cs="仿宋" w:hint="eastAsia"/>
          <w:color w:val="222222"/>
          <w:kern w:val="0"/>
          <w:sz w:val="28"/>
          <w:szCs w:val="28"/>
        </w:rPr>
        <w:t>2021年</w:t>
      </w:r>
      <w:r w:rsidR="00A47DF6" w:rsidRPr="00AA70CD">
        <w:rPr>
          <w:rFonts w:asciiTheme="minorEastAsia" w:eastAsiaTheme="minorEastAsia" w:hAnsiTheme="minorEastAsia" w:cs="仿宋" w:hint="eastAsia"/>
          <w:color w:val="222222"/>
          <w:kern w:val="0"/>
          <w:sz w:val="28"/>
          <w:szCs w:val="28"/>
        </w:rPr>
        <w:t>一般</w:t>
      </w:r>
      <w:r w:rsidR="00A47DF6" w:rsidRPr="00AA70CD">
        <w:rPr>
          <w:rFonts w:asciiTheme="minorEastAsia" w:eastAsiaTheme="minorEastAsia" w:hAnsiTheme="minorEastAsia" w:cs="仿宋"/>
          <w:color w:val="222222"/>
          <w:kern w:val="0"/>
          <w:sz w:val="28"/>
          <w:szCs w:val="28"/>
        </w:rPr>
        <w:t>公共预算财政拨款</w:t>
      </w:r>
      <w:r w:rsidR="00A47DF6" w:rsidRPr="00AA70CD">
        <w:rPr>
          <w:rFonts w:asciiTheme="minorEastAsia" w:eastAsiaTheme="minorEastAsia" w:hAnsiTheme="minorEastAsia" w:cs="仿宋" w:hint="eastAsia"/>
          <w:color w:val="222222"/>
          <w:kern w:val="0"/>
          <w:sz w:val="28"/>
          <w:szCs w:val="28"/>
        </w:rPr>
        <w:t>支出</w:t>
      </w:r>
      <w:r w:rsidR="008110AA" w:rsidRPr="008110AA">
        <w:rPr>
          <w:rFonts w:asciiTheme="minorEastAsia" w:eastAsiaTheme="minorEastAsia" w:hAnsiTheme="minorEastAsia"/>
          <w:sz w:val="28"/>
          <w:szCs w:val="28"/>
        </w:rPr>
        <w:t>982.74</w:t>
      </w:r>
      <w:r w:rsidR="00A47DF6" w:rsidRPr="00AA70CD">
        <w:rPr>
          <w:rFonts w:asciiTheme="minorEastAsia" w:eastAsiaTheme="minorEastAsia" w:hAnsiTheme="minorEastAsia" w:cs="仿宋" w:hint="eastAsia"/>
          <w:color w:val="222222"/>
          <w:kern w:val="0"/>
          <w:sz w:val="28"/>
          <w:szCs w:val="28"/>
        </w:rPr>
        <w:t>万元，其中，基本支出</w:t>
      </w:r>
      <w:r w:rsidR="008110AA" w:rsidRPr="008110AA">
        <w:rPr>
          <w:rFonts w:asciiTheme="minorEastAsia" w:eastAsiaTheme="minorEastAsia" w:hAnsiTheme="minorEastAsia"/>
          <w:sz w:val="28"/>
          <w:szCs w:val="28"/>
        </w:rPr>
        <w:t>982.74</w:t>
      </w:r>
      <w:r w:rsidR="00A47DF6" w:rsidRPr="00AA70CD">
        <w:rPr>
          <w:rFonts w:asciiTheme="minorEastAsia" w:eastAsiaTheme="minorEastAsia" w:hAnsiTheme="minorEastAsia" w:cs="仿宋" w:hint="eastAsia"/>
          <w:color w:val="222222"/>
          <w:kern w:val="0"/>
          <w:sz w:val="28"/>
          <w:szCs w:val="28"/>
        </w:rPr>
        <w:t>万元（工资福利支出</w:t>
      </w:r>
      <w:r w:rsidR="008110AA" w:rsidRPr="008110AA">
        <w:rPr>
          <w:rFonts w:asciiTheme="minorEastAsia" w:eastAsiaTheme="minorEastAsia" w:hAnsiTheme="minorEastAsia" w:cs="仿宋"/>
          <w:color w:val="222222"/>
          <w:kern w:val="0"/>
          <w:sz w:val="28"/>
          <w:szCs w:val="28"/>
        </w:rPr>
        <w:t>774.03</w:t>
      </w:r>
      <w:r w:rsidR="00A47DF6" w:rsidRPr="00AA70CD">
        <w:rPr>
          <w:rFonts w:asciiTheme="minorEastAsia" w:eastAsiaTheme="minorEastAsia" w:hAnsiTheme="minorEastAsia" w:cs="仿宋" w:hint="eastAsia"/>
          <w:color w:val="222222"/>
          <w:kern w:val="0"/>
          <w:sz w:val="28"/>
          <w:szCs w:val="28"/>
        </w:rPr>
        <w:t>万元；商品和服务支出</w:t>
      </w:r>
      <w:r w:rsidR="008110AA" w:rsidRPr="008110AA">
        <w:rPr>
          <w:rFonts w:asciiTheme="minorEastAsia" w:eastAsiaTheme="minorEastAsia" w:hAnsiTheme="minorEastAsia" w:cs="仿宋"/>
          <w:color w:val="222222"/>
          <w:kern w:val="0"/>
          <w:sz w:val="28"/>
          <w:szCs w:val="28"/>
        </w:rPr>
        <w:t>188.55</w:t>
      </w:r>
      <w:r w:rsidR="00A47DF6" w:rsidRPr="00AA70CD">
        <w:rPr>
          <w:rFonts w:asciiTheme="minorEastAsia" w:eastAsiaTheme="minorEastAsia" w:hAnsiTheme="minorEastAsia" w:cs="仿宋" w:hint="eastAsia"/>
          <w:color w:val="222222"/>
          <w:kern w:val="0"/>
          <w:sz w:val="28"/>
          <w:szCs w:val="28"/>
        </w:rPr>
        <w:t>万元；对个人和家庭的补助</w:t>
      </w:r>
      <w:r w:rsidR="008110AA" w:rsidRPr="008110AA">
        <w:rPr>
          <w:rFonts w:asciiTheme="minorEastAsia" w:eastAsiaTheme="minorEastAsia" w:hAnsiTheme="minorEastAsia" w:cs="仿宋"/>
          <w:color w:val="222222"/>
          <w:kern w:val="0"/>
          <w:sz w:val="28"/>
          <w:szCs w:val="28"/>
        </w:rPr>
        <w:t>20.16</w:t>
      </w:r>
      <w:r w:rsidR="00A47DF6" w:rsidRPr="00AA70CD">
        <w:rPr>
          <w:rFonts w:asciiTheme="minorEastAsia" w:eastAsiaTheme="minorEastAsia" w:hAnsiTheme="minorEastAsia" w:cs="仿宋" w:hint="eastAsia"/>
          <w:color w:val="222222"/>
          <w:kern w:val="0"/>
          <w:sz w:val="28"/>
          <w:szCs w:val="28"/>
        </w:rPr>
        <w:t>万元），项目支出0万元。主要包括教育支出</w:t>
      </w:r>
      <w:r w:rsidR="00355ADB" w:rsidRPr="008110AA">
        <w:rPr>
          <w:rFonts w:asciiTheme="minorEastAsia" w:eastAsiaTheme="minorEastAsia" w:hAnsiTheme="minorEastAsia"/>
          <w:sz w:val="28"/>
          <w:szCs w:val="28"/>
        </w:rPr>
        <w:t>982.74</w:t>
      </w:r>
      <w:r w:rsidR="00A47DF6" w:rsidRPr="00AA70CD">
        <w:rPr>
          <w:rFonts w:asciiTheme="minorEastAsia" w:eastAsiaTheme="minorEastAsia" w:hAnsiTheme="minorEastAsia" w:cs="仿宋" w:hint="eastAsia"/>
          <w:color w:val="222222"/>
          <w:kern w:val="0"/>
          <w:sz w:val="28"/>
          <w:szCs w:val="28"/>
        </w:rPr>
        <w:t>万元。</w:t>
      </w:r>
    </w:p>
    <w:p w:rsidR="007A1115" w:rsidRDefault="00F716D9">
      <w:pPr>
        <w:pStyle w:val="a3"/>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7A1115" w:rsidRPr="006B5FDF" w:rsidRDefault="006B5FDF" w:rsidP="006B5FDF">
      <w:pPr>
        <w:pStyle w:val="a3"/>
        <w:widowControl/>
        <w:spacing w:line="600" w:lineRule="exact"/>
        <w:ind w:left="640" w:firstLineChars="0" w:firstLine="0"/>
        <w:jc w:val="left"/>
        <w:rPr>
          <w:rFonts w:asciiTheme="minorEastAsia" w:eastAsiaTheme="minorEastAsia" w:hAnsiTheme="minorEastAsia"/>
          <w:sz w:val="28"/>
          <w:szCs w:val="28"/>
        </w:rPr>
      </w:pPr>
      <w:r w:rsidRPr="006B5FDF">
        <w:rPr>
          <w:rFonts w:asciiTheme="minorEastAsia" w:eastAsiaTheme="minorEastAsia" w:hAnsiTheme="minorEastAsia" w:cs="仿宋" w:hint="eastAsia"/>
          <w:color w:val="222222"/>
          <w:kern w:val="0"/>
          <w:sz w:val="28"/>
          <w:szCs w:val="28"/>
        </w:rPr>
        <w:t>2021年我校无</w:t>
      </w:r>
      <w:bookmarkStart w:id="0" w:name="_GoBack"/>
      <w:bookmarkEnd w:id="0"/>
      <w:r w:rsidRPr="006B5FDF">
        <w:rPr>
          <w:rFonts w:asciiTheme="minorEastAsia" w:eastAsiaTheme="minorEastAsia" w:hAnsiTheme="minorEastAsia" w:hint="eastAsia"/>
          <w:sz w:val="28"/>
          <w:szCs w:val="28"/>
        </w:rPr>
        <w:t>项目</w:t>
      </w:r>
      <w:r w:rsidR="00F716D9" w:rsidRPr="006B5FDF">
        <w:rPr>
          <w:rFonts w:asciiTheme="minorEastAsia" w:eastAsiaTheme="minorEastAsia" w:hAnsiTheme="minorEastAsia"/>
          <w:sz w:val="28"/>
          <w:szCs w:val="28"/>
        </w:rPr>
        <w:t>资金支出情况。</w:t>
      </w:r>
    </w:p>
    <w:p w:rsidR="007A1115" w:rsidRDefault="00F716D9">
      <w:pPr>
        <w:pStyle w:val="a3"/>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6B5FDF" w:rsidRPr="006B5FDF" w:rsidRDefault="006B5FDF" w:rsidP="006B5FDF">
      <w:pPr>
        <w:pStyle w:val="a3"/>
        <w:widowControl/>
        <w:spacing w:line="600" w:lineRule="exact"/>
        <w:ind w:left="640" w:firstLineChars="0" w:firstLine="0"/>
        <w:jc w:val="left"/>
        <w:rPr>
          <w:rFonts w:asciiTheme="minorEastAsia" w:eastAsiaTheme="minorEastAsia" w:hAnsiTheme="minorEastAsia" w:cs="仿宋"/>
          <w:color w:val="222222"/>
          <w:kern w:val="0"/>
          <w:sz w:val="28"/>
          <w:szCs w:val="28"/>
        </w:rPr>
      </w:pPr>
      <w:r w:rsidRPr="006B5FDF">
        <w:rPr>
          <w:rFonts w:asciiTheme="minorEastAsia" w:eastAsiaTheme="minorEastAsia" w:hAnsiTheme="minorEastAsia" w:hint="eastAsia"/>
          <w:sz w:val="28"/>
          <w:szCs w:val="28"/>
        </w:rPr>
        <w:t>2021年我校无</w:t>
      </w:r>
      <w:r w:rsidRPr="006B5FDF">
        <w:rPr>
          <w:rFonts w:asciiTheme="minorEastAsia" w:eastAsiaTheme="minorEastAsia" w:hAnsiTheme="minorEastAsia"/>
          <w:sz w:val="28"/>
          <w:szCs w:val="28"/>
        </w:rPr>
        <w:t>政府性基金预算支出</w:t>
      </w:r>
      <w:r w:rsidRPr="006B5FDF">
        <w:rPr>
          <w:rFonts w:asciiTheme="minorEastAsia" w:eastAsiaTheme="minorEastAsia" w:hAnsiTheme="minorEastAsia" w:hint="eastAsia"/>
          <w:sz w:val="28"/>
          <w:szCs w:val="28"/>
        </w:rPr>
        <w:t>情况</w:t>
      </w:r>
      <w:r w:rsidRPr="006B5FDF">
        <w:rPr>
          <w:rFonts w:asciiTheme="minorEastAsia" w:eastAsiaTheme="minorEastAsia" w:hAnsiTheme="minorEastAsia" w:cs="仿宋" w:hint="eastAsia"/>
          <w:color w:val="222222"/>
          <w:kern w:val="0"/>
          <w:sz w:val="28"/>
          <w:szCs w:val="28"/>
        </w:rPr>
        <w:t>。</w:t>
      </w:r>
    </w:p>
    <w:p w:rsidR="007A1115" w:rsidRDefault="00F716D9">
      <w:pPr>
        <w:widowControl/>
        <w:spacing w:line="600" w:lineRule="exact"/>
        <w:ind w:firstLine="645"/>
        <w:jc w:val="left"/>
        <w:rPr>
          <w:rFonts w:eastAsia="黑体"/>
          <w:sz w:val="32"/>
          <w:szCs w:val="32"/>
        </w:rPr>
      </w:pPr>
      <w:r>
        <w:rPr>
          <w:rFonts w:eastAsia="黑体" w:hint="eastAsia"/>
          <w:sz w:val="32"/>
          <w:szCs w:val="32"/>
        </w:rPr>
        <w:t>四</w:t>
      </w:r>
      <w:r>
        <w:rPr>
          <w:rFonts w:eastAsia="黑体"/>
          <w:sz w:val="32"/>
          <w:szCs w:val="32"/>
        </w:rPr>
        <w:t>、部门整体支出绩效情况</w:t>
      </w:r>
    </w:p>
    <w:p w:rsidR="00FF1C69" w:rsidRPr="00323722" w:rsidRDefault="00FF1C69" w:rsidP="003A1140">
      <w:pPr>
        <w:widowControl/>
        <w:spacing w:line="540" w:lineRule="exact"/>
        <w:ind w:firstLineChars="150" w:firstLine="420"/>
        <w:jc w:val="left"/>
        <w:rPr>
          <w:rFonts w:ascii="宋体" w:hAnsi="宋体"/>
          <w:sz w:val="28"/>
          <w:szCs w:val="28"/>
        </w:rPr>
      </w:pPr>
      <w:r w:rsidRPr="00323722">
        <w:rPr>
          <w:rFonts w:ascii="宋体" w:hAnsi="宋体" w:hint="eastAsia"/>
          <w:sz w:val="28"/>
          <w:szCs w:val="28"/>
        </w:rPr>
        <w:lastRenderedPageBreak/>
        <w:t>（一）收支情况</w:t>
      </w:r>
    </w:p>
    <w:p w:rsidR="00FF1C69" w:rsidRPr="00323722" w:rsidRDefault="00FF1C69" w:rsidP="00B728CA">
      <w:pPr>
        <w:widowControl/>
        <w:spacing w:line="540" w:lineRule="exact"/>
        <w:ind w:firstLineChars="200" w:firstLine="560"/>
        <w:rPr>
          <w:rFonts w:ascii="宋体" w:hAnsi="宋体" w:cs="仿宋"/>
          <w:color w:val="222222"/>
          <w:kern w:val="0"/>
          <w:sz w:val="28"/>
          <w:szCs w:val="28"/>
        </w:rPr>
      </w:pPr>
      <w:r w:rsidRPr="00323722">
        <w:rPr>
          <w:rFonts w:ascii="宋体" w:hAnsi="宋体" w:cs="仿宋" w:hint="eastAsia"/>
          <w:color w:val="222222"/>
          <w:kern w:val="0"/>
          <w:sz w:val="28"/>
          <w:szCs w:val="28"/>
        </w:rPr>
        <w:t>2021年总收入</w:t>
      </w:r>
      <w:r w:rsidR="001170A6">
        <w:rPr>
          <w:rFonts w:ascii="宋体" w:hAnsi="宋体" w:cs="仿宋"/>
          <w:color w:val="222222"/>
          <w:kern w:val="0"/>
          <w:sz w:val="28"/>
          <w:szCs w:val="28"/>
        </w:rPr>
        <w:t>1</w:t>
      </w:r>
      <w:r w:rsidR="001170A6" w:rsidRPr="001170A6">
        <w:rPr>
          <w:rFonts w:ascii="宋体" w:hAnsi="宋体" w:cs="仿宋"/>
          <w:color w:val="222222"/>
          <w:kern w:val="0"/>
          <w:sz w:val="28"/>
          <w:szCs w:val="28"/>
        </w:rPr>
        <w:t>001.10</w:t>
      </w:r>
      <w:r w:rsidRPr="00323722">
        <w:rPr>
          <w:rFonts w:ascii="宋体" w:hAnsi="宋体" w:cs="仿宋" w:hint="eastAsia"/>
          <w:color w:val="222222"/>
          <w:kern w:val="0"/>
          <w:sz w:val="28"/>
          <w:szCs w:val="28"/>
        </w:rPr>
        <w:t>万元，其中一般公共预算财政拨款收入</w:t>
      </w:r>
      <w:r w:rsidR="001170A6" w:rsidRPr="001170A6">
        <w:rPr>
          <w:rFonts w:ascii="宋体" w:hAnsi="宋体" w:cs="仿宋"/>
          <w:color w:val="222222"/>
          <w:kern w:val="0"/>
          <w:sz w:val="28"/>
          <w:szCs w:val="28"/>
        </w:rPr>
        <w:t>982.63</w:t>
      </w:r>
      <w:r w:rsidRPr="00323722">
        <w:rPr>
          <w:rFonts w:ascii="宋体" w:hAnsi="宋体" w:cs="仿宋" w:hint="eastAsia"/>
          <w:color w:val="222222"/>
          <w:kern w:val="0"/>
          <w:sz w:val="28"/>
          <w:szCs w:val="28"/>
        </w:rPr>
        <w:t>万元，</w:t>
      </w:r>
      <w:r w:rsidR="00B757B3" w:rsidRPr="00323722">
        <w:rPr>
          <w:rFonts w:ascii="宋体" w:hAnsi="宋体" w:cs="仿宋" w:hint="eastAsia"/>
          <w:color w:val="222222"/>
          <w:kern w:val="0"/>
          <w:sz w:val="28"/>
          <w:szCs w:val="28"/>
        </w:rPr>
        <w:t>上年结转结余</w:t>
      </w:r>
      <w:r w:rsidR="00B757B3" w:rsidRPr="001170A6">
        <w:rPr>
          <w:rFonts w:ascii="宋体" w:hAnsi="宋体" w:cs="仿宋"/>
          <w:color w:val="222222"/>
          <w:kern w:val="0"/>
          <w:sz w:val="28"/>
          <w:szCs w:val="28"/>
        </w:rPr>
        <w:t>1.47</w:t>
      </w:r>
      <w:r w:rsidR="00B757B3" w:rsidRPr="00323722">
        <w:rPr>
          <w:rFonts w:ascii="宋体" w:hAnsi="宋体" w:cs="仿宋" w:hint="eastAsia"/>
          <w:color w:val="222222"/>
          <w:kern w:val="0"/>
          <w:sz w:val="28"/>
          <w:szCs w:val="28"/>
        </w:rPr>
        <w:t>万元，</w:t>
      </w:r>
      <w:r w:rsidR="00B26BD2">
        <w:rPr>
          <w:rFonts w:ascii="宋体" w:hAnsi="宋体" w:cs="仿宋" w:hint="eastAsia"/>
          <w:color w:val="222222"/>
          <w:kern w:val="0"/>
          <w:sz w:val="28"/>
          <w:szCs w:val="28"/>
        </w:rPr>
        <w:t>其他收入</w:t>
      </w:r>
      <w:r w:rsidRPr="00323722">
        <w:rPr>
          <w:rFonts w:ascii="宋体" w:hAnsi="宋体" w:cs="仿宋" w:hint="eastAsia"/>
          <w:color w:val="222222"/>
          <w:kern w:val="0"/>
          <w:sz w:val="28"/>
          <w:szCs w:val="28"/>
        </w:rPr>
        <w:t>为</w:t>
      </w:r>
      <w:r w:rsidR="001170A6" w:rsidRPr="001170A6">
        <w:rPr>
          <w:rFonts w:ascii="宋体" w:hAnsi="宋体" w:cs="仿宋"/>
          <w:color w:val="222222"/>
          <w:kern w:val="0"/>
          <w:sz w:val="28"/>
          <w:szCs w:val="28"/>
        </w:rPr>
        <w:t>17.00</w:t>
      </w:r>
      <w:r w:rsidRPr="00323722">
        <w:rPr>
          <w:rFonts w:ascii="宋体" w:hAnsi="宋体" w:cs="仿宋" w:hint="eastAsia"/>
          <w:color w:val="222222"/>
          <w:kern w:val="0"/>
          <w:sz w:val="28"/>
          <w:szCs w:val="28"/>
        </w:rPr>
        <w:t>万元。</w:t>
      </w:r>
    </w:p>
    <w:p w:rsidR="00FF1C69" w:rsidRPr="00323722" w:rsidRDefault="00FF1C69" w:rsidP="00B728CA">
      <w:pPr>
        <w:widowControl/>
        <w:spacing w:line="540" w:lineRule="exact"/>
        <w:ind w:firstLineChars="200" w:firstLine="560"/>
        <w:rPr>
          <w:rFonts w:ascii="宋体" w:hAnsi="宋体" w:cs="仿宋"/>
          <w:color w:val="222222"/>
          <w:kern w:val="0"/>
          <w:sz w:val="28"/>
          <w:szCs w:val="28"/>
        </w:rPr>
      </w:pPr>
      <w:r w:rsidRPr="00323722">
        <w:rPr>
          <w:rFonts w:ascii="宋体" w:hAnsi="宋体" w:cs="仿宋" w:hint="eastAsia"/>
          <w:color w:val="222222"/>
          <w:kern w:val="0"/>
          <w:sz w:val="28"/>
          <w:szCs w:val="28"/>
        </w:rPr>
        <w:t>2021年总支出</w:t>
      </w:r>
      <w:r w:rsidR="00B52C61">
        <w:rPr>
          <w:rFonts w:ascii="宋体" w:hAnsi="宋体" w:cs="仿宋"/>
          <w:color w:val="222222"/>
          <w:kern w:val="0"/>
          <w:sz w:val="28"/>
          <w:szCs w:val="28"/>
        </w:rPr>
        <w:t>1</w:t>
      </w:r>
      <w:r w:rsidR="00B52C61" w:rsidRPr="001170A6">
        <w:rPr>
          <w:rFonts w:ascii="宋体" w:hAnsi="宋体" w:cs="仿宋"/>
          <w:color w:val="222222"/>
          <w:kern w:val="0"/>
          <w:sz w:val="28"/>
          <w:szCs w:val="28"/>
        </w:rPr>
        <w:t>001.10</w:t>
      </w:r>
      <w:r w:rsidRPr="00323722">
        <w:rPr>
          <w:rFonts w:ascii="宋体" w:hAnsi="宋体" w:cs="仿宋" w:hint="eastAsia"/>
          <w:color w:val="222222"/>
          <w:kern w:val="0"/>
          <w:sz w:val="28"/>
          <w:szCs w:val="28"/>
        </w:rPr>
        <w:t>万元，其中，基本支出</w:t>
      </w:r>
      <w:r w:rsidR="00A14224" w:rsidRPr="00A14224">
        <w:rPr>
          <w:rFonts w:ascii="宋体" w:hAnsi="宋体" w:cs="仿宋"/>
          <w:color w:val="222222"/>
          <w:kern w:val="0"/>
          <w:sz w:val="28"/>
          <w:szCs w:val="28"/>
        </w:rPr>
        <w:t>999.74</w:t>
      </w:r>
      <w:r w:rsidRPr="00323722">
        <w:rPr>
          <w:rFonts w:ascii="宋体" w:hAnsi="宋体" w:cs="仿宋" w:hint="eastAsia"/>
          <w:color w:val="222222"/>
          <w:kern w:val="0"/>
          <w:sz w:val="28"/>
          <w:szCs w:val="28"/>
        </w:rPr>
        <w:t>万元（工资福利支出</w:t>
      </w:r>
      <w:r w:rsidR="00A14224" w:rsidRPr="00A14224">
        <w:rPr>
          <w:rFonts w:ascii="宋体" w:hAnsi="宋体" w:cs="仿宋"/>
          <w:color w:val="222222"/>
          <w:kern w:val="0"/>
          <w:sz w:val="28"/>
          <w:szCs w:val="28"/>
        </w:rPr>
        <w:t>776.03</w:t>
      </w:r>
      <w:r w:rsidRPr="00323722">
        <w:rPr>
          <w:rFonts w:ascii="宋体" w:hAnsi="宋体" w:cs="仿宋" w:hint="eastAsia"/>
          <w:color w:val="222222"/>
          <w:kern w:val="0"/>
          <w:sz w:val="28"/>
          <w:szCs w:val="28"/>
        </w:rPr>
        <w:t>万元；商品和服务支出</w:t>
      </w:r>
      <w:r w:rsidR="00A14224" w:rsidRPr="00A14224">
        <w:rPr>
          <w:rFonts w:ascii="宋体" w:hAnsi="宋体" w:cs="仿宋"/>
          <w:color w:val="222222"/>
          <w:kern w:val="0"/>
          <w:sz w:val="28"/>
          <w:szCs w:val="28"/>
        </w:rPr>
        <w:t>203.55</w:t>
      </w:r>
      <w:r w:rsidRPr="00323722">
        <w:rPr>
          <w:rFonts w:ascii="宋体" w:hAnsi="宋体" w:cs="仿宋" w:hint="eastAsia"/>
          <w:color w:val="222222"/>
          <w:kern w:val="0"/>
          <w:sz w:val="28"/>
          <w:szCs w:val="28"/>
        </w:rPr>
        <w:t>万元；对个人和家庭的补助</w:t>
      </w:r>
      <w:r w:rsidR="00A14224" w:rsidRPr="00A14224">
        <w:rPr>
          <w:rFonts w:ascii="宋体" w:hAnsi="宋体" w:cs="仿宋"/>
          <w:color w:val="222222"/>
          <w:kern w:val="0"/>
          <w:sz w:val="28"/>
          <w:szCs w:val="28"/>
        </w:rPr>
        <w:t>20.16</w:t>
      </w:r>
      <w:r w:rsidRPr="00323722">
        <w:rPr>
          <w:rFonts w:ascii="宋体" w:hAnsi="宋体" w:cs="仿宋" w:hint="eastAsia"/>
          <w:color w:val="222222"/>
          <w:kern w:val="0"/>
          <w:sz w:val="28"/>
          <w:szCs w:val="28"/>
        </w:rPr>
        <w:t>万元），项目支出0万元。主要包括教育支出</w:t>
      </w:r>
      <w:r w:rsidR="00B201E8" w:rsidRPr="00323722">
        <w:rPr>
          <w:rFonts w:ascii="宋体" w:hAnsi="宋体" w:cs="仿宋"/>
          <w:color w:val="222222"/>
          <w:kern w:val="0"/>
          <w:sz w:val="28"/>
          <w:szCs w:val="28"/>
        </w:rPr>
        <w:t>1226.75</w:t>
      </w:r>
      <w:r w:rsidR="00B201E8" w:rsidRPr="00323722">
        <w:rPr>
          <w:rFonts w:ascii="宋体" w:hAnsi="宋体" w:cs="仿宋" w:hint="eastAsia"/>
          <w:color w:val="222222"/>
          <w:kern w:val="0"/>
          <w:sz w:val="28"/>
          <w:szCs w:val="28"/>
        </w:rPr>
        <w:t>万元</w:t>
      </w:r>
      <w:r w:rsidRPr="00323722">
        <w:rPr>
          <w:rFonts w:ascii="宋体" w:hAnsi="宋体" w:cs="仿宋" w:hint="eastAsia"/>
          <w:color w:val="222222"/>
          <w:kern w:val="0"/>
          <w:sz w:val="28"/>
          <w:szCs w:val="28"/>
        </w:rPr>
        <w:t>，结余</w:t>
      </w:r>
      <w:r w:rsidR="00A14224">
        <w:rPr>
          <w:rFonts w:ascii="宋体" w:hAnsi="宋体" w:hint="eastAsia"/>
          <w:color w:val="3D3D3D"/>
          <w:sz w:val="28"/>
          <w:szCs w:val="28"/>
        </w:rPr>
        <w:t>1.36</w:t>
      </w:r>
      <w:r w:rsidRPr="00323722">
        <w:rPr>
          <w:rFonts w:ascii="宋体" w:hAnsi="宋体" w:cs="仿宋" w:hint="eastAsia"/>
          <w:color w:val="222222"/>
          <w:kern w:val="0"/>
          <w:sz w:val="28"/>
          <w:szCs w:val="28"/>
        </w:rPr>
        <w:t>万元（一般</w:t>
      </w:r>
      <w:r w:rsidRPr="00323722">
        <w:rPr>
          <w:rFonts w:ascii="宋体" w:hAnsi="宋体" w:cs="仿宋"/>
          <w:color w:val="222222"/>
          <w:kern w:val="0"/>
          <w:sz w:val="28"/>
          <w:szCs w:val="28"/>
        </w:rPr>
        <w:t>公共预算财政拨款</w:t>
      </w:r>
      <w:r w:rsidR="00A14224">
        <w:rPr>
          <w:rFonts w:ascii="宋体" w:hAnsi="宋体" w:cs="仿宋" w:hint="eastAsia"/>
          <w:color w:val="222222"/>
          <w:kern w:val="0"/>
          <w:sz w:val="28"/>
          <w:szCs w:val="28"/>
        </w:rPr>
        <w:t>1.36</w:t>
      </w:r>
      <w:r w:rsidRPr="00323722">
        <w:rPr>
          <w:rFonts w:ascii="宋体" w:hAnsi="宋体" w:cs="仿宋" w:hint="eastAsia"/>
          <w:color w:val="222222"/>
          <w:kern w:val="0"/>
          <w:sz w:val="28"/>
          <w:szCs w:val="28"/>
        </w:rPr>
        <w:t>万元，</w:t>
      </w:r>
      <w:r w:rsidRPr="00323722">
        <w:rPr>
          <w:rFonts w:ascii="宋体" w:hAnsi="宋体" w:cs="仿宋"/>
          <w:color w:val="222222"/>
          <w:kern w:val="0"/>
          <w:sz w:val="28"/>
          <w:szCs w:val="28"/>
        </w:rPr>
        <w:t>政府性基金预算财政拨款</w:t>
      </w:r>
      <w:r w:rsidRPr="00323722">
        <w:rPr>
          <w:rFonts w:ascii="宋体" w:hAnsi="宋体" w:cs="仿宋" w:hint="eastAsia"/>
          <w:color w:val="222222"/>
          <w:kern w:val="0"/>
          <w:sz w:val="28"/>
          <w:szCs w:val="28"/>
        </w:rPr>
        <w:t>0.00万元）。</w:t>
      </w:r>
    </w:p>
    <w:p w:rsidR="00B06925" w:rsidRPr="00B06925" w:rsidRDefault="00B06925" w:rsidP="00B06925">
      <w:pPr>
        <w:widowControl/>
        <w:spacing w:line="600" w:lineRule="exact"/>
        <w:jc w:val="left"/>
        <w:rPr>
          <w:rFonts w:ascii="宋体" w:hAnsi="宋体" w:cs="仿宋"/>
          <w:color w:val="222222"/>
          <w:kern w:val="0"/>
          <w:sz w:val="28"/>
          <w:szCs w:val="28"/>
        </w:rPr>
      </w:pPr>
      <w:r w:rsidRPr="00B06925">
        <w:rPr>
          <w:rFonts w:ascii="宋体" w:hAnsi="宋体" w:cs="仿宋" w:hint="eastAsia"/>
          <w:color w:val="222222"/>
          <w:kern w:val="0"/>
          <w:sz w:val="28"/>
          <w:szCs w:val="28"/>
        </w:rPr>
        <w:t>（二）部门绩效总目标</w:t>
      </w:r>
    </w:p>
    <w:p w:rsidR="00B06925" w:rsidRPr="00B06925" w:rsidRDefault="00B06925" w:rsidP="00B06925">
      <w:pPr>
        <w:widowControl/>
        <w:spacing w:line="600" w:lineRule="exact"/>
        <w:ind w:firstLineChars="100" w:firstLine="280"/>
        <w:jc w:val="left"/>
        <w:rPr>
          <w:rFonts w:ascii="宋体" w:hAnsi="宋体" w:cs="仿宋"/>
          <w:color w:val="222222"/>
          <w:kern w:val="0"/>
          <w:sz w:val="28"/>
          <w:szCs w:val="28"/>
        </w:rPr>
      </w:pPr>
      <w:r w:rsidRPr="00B06925">
        <w:rPr>
          <w:rFonts w:ascii="宋体" w:hAnsi="宋体" w:cs="仿宋" w:hint="eastAsia"/>
          <w:color w:val="222222"/>
          <w:kern w:val="0"/>
          <w:sz w:val="28"/>
          <w:szCs w:val="28"/>
        </w:rPr>
        <w:t>（1）把教学放在首位，一切为教学服务，提高师生整体素质。</w:t>
      </w:r>
    </w:p>
    <w:p w:rsidR="00B06925" w:rsidRPr="00B06925" w:rsidRDefault="00B06925" w:rsidP="00B06925">
      <w:pPr>
        <w:widowControl/>
        <w:spacing w:line="600" w:lineRule="exact"/>
        <w:ind w:firstLineChars="100" w:firstLine="280"/>
        <w:jc w:val="left"/>
        <w:rPr>
          <w:rFonts w:ascii="宋体" w:hAnsi="宋体" w:cs="仿宋"/>
          <w:color w:val="222222"/>
          <w:kern w:val="0"/>
          <w:sz w:val="28"/>
          <w:szCs w:val="28"/>
        </w:rPr>
      </w:pPr>
      <w:r w:rsidRPr="00B06925">
        <w:rPr>
          <w:rFonts w:ascii="宋体" w:hAnsi="宋体" w:cs="仿宋" w:hint="eastAsia"/>
          <w:color w:val="222222"/>
          <w:kern w:val="0"/>
          <w:sz w:val="28"/>
          <w:szCs w:val="28"/>
        </w:rPr>
        <w:t>（2）保障学校教育教学正常运行。</w:t>
      </w:r>
    </w:p>
    <w:p w:rsidR="00B06925" w:rsidRPr="00B06925" w:rsidRDefault="00B06925" w:rsidP="00B06925">
      <w:pPr>
        <w:widowControl/>
        <w:spacing w:line="600" w:lineRule="exact"/>
        <w:ind w:firstLineChars="100" w:firstLine="280"/>
        <w:jc w:val="left"/>
        <w:rPr>
          <w:rFonts w:ascii="宋体" w:hAnsi="宋体" w:cs="仿宋"/>
          <w:color w:val="222222"/>
          <w:kern w:val="0"/>
          <w:sz w:val="28"/>
          <w:szCs w:val="28"/>
        </w:rPr>
      </w:pPr>
      <w:r w:rsidRPr="00B06925">
        <w:rPr>
          <w:rFonts w:ascii="宋体" w:hAnsi="宋体" w:cs="仿宋" w:hint="eastAsia"/>
          <w:color w:val="222222"/>
          <w:kern w:val="0"/>
          <w:sz w:val="28"/>
          <w:szCs w:val="28"/>
        </w:rPr>
        <w:t>（3）改善办学条件，美化教学环境，添置教学设备，重视人才培养，提高教学质量。</w:t>
      </w:r>
    </w:p>
    <w:p w:rsidR="00B06925" w:rsidRPr="00B06925" w:rsidRDefault="00B06925" w:rsidP="00B06925">
      <w:pPr>
        <w:widowControl/>
        <w:spacing w:line="600" w:lineRule="exact"/>
        <w:ind w:firstLineChars="50" w:firstLine="140"/>
        <w:jc w:val="left"/>
        <w:rPr>
          <w:rFonts w:ascii="宋体" w:hAnsi="宋体" w:cs="仿宋"/>
          <w:color w:val="222222"/>
          <w:kern w:val="0"/>
          <w:sz w:val="28"/>
          <w:szCs w:val="28"/>
        </w:rPr>
      </w:pPr>
      <w:r w:rsidRPr="00B06925">
        <w:rPr>
          <w:rFonts w:ascii="宋体" w:hAnsi="宋体" w:cs="仿宋" w:hint="eastAsia"/>
          <w:color w:val="222222"/>
          <w:kern w:val="0"/>
          <w:sz w:val="28"/>
          <w:szCs w:val="28"/>
        </w:rPr>
        <w:t>（4）校园安全综合治理。</w:t>
      </w:r>
    </w:p>
    <w:p w:rsidR="00B06925" w:rsidRPr="00B06925" w:rsidRDefault="00B06925" w:rsidP="00B06925">
      <w:pPr>
        <w:widowControl/>
        <w:spacing w:line="600" w:lineRule="exact"/>
        <w:jc w:val="left"/>
        <w:rPr>
          <w:rFonts w:ascii="宋体" w:hAnsi="宋体" w:cs="仿宋"/>
          <w:color w:val="222222"/>
          <w:kern w:val="0"/>
          <w:sz w:val="28"/>
          <w:szCs w:val="28"/>
        </w:rPr>
      </w:pPr>
      <w:r w:rsidRPr="00B06925">
        <w:rPr>
          <w:rFonts w:ascii="宋体" w:hAnsi="宋体" w:cs="仿宋" w:hint="eastAsia"/>
          <w:color w:val="222222"/>
          <w:kern w:val="0"/>
          <w:sz w:val="28"/>
          <w:szCs w:val="28"/>
        </w:rPr>
        <w:t>（三）</w:t>
      </w:r>
      <w:r>
        <w:rPr>
          <w:rFonts w:ascii="宋体" w:hAnsi="宋体" w:cs="仿宋" w:hint="eastAsia"/>
          <w:color w:val="222222"/>
          <w:kern w:val="0"/>
          <w:sz w:val="28"/>
          <w:szCs w:val="28"/>
        </w:rPr>
        <w:t>2021</w:t>
      </w:r>
      <w:r w:rsidRPr="00B06925">
        <w:rPr>
          <w:rFonts w:ascii="宋体" w:hAnsi="宋体" w:cs="仿宋" w:hint="eastAsia"/>
          <w:color w:val="222222"/>
          <w:kern w:val="0"/>
          <w:sz w:val="28"/>
          <w:szCs w:val="28"/>
        </w:rPr>
        <w:t>年度部门绩效目标</w:t>
      </w:r>
    </w:p>
    <w:p w:rsidR="00B06925" w:rsidRPr="00B06925" w:rsidRDefault="00B06925" w:rsidP="00B06925">
      <w:pPr>
        <w:widowControl/>
        <w:ind w:firstLineChars="200" w:firstLine="560"/>
        <w:rPr>
          <w:rFonts w:ascii="宋体" w:hAnsi="宋体" w:cs="仿宋"/>
          <w:color w:val="222222"/>
          <w:kern w:val="0"/>
          <w:sz w:val="28"/>
          <w:szCs w:val="28"/>
        </w:rPr>
      </w:pPr>
      <w:r w:rsidRPr="00B06925">
        <w:rPr>
          <w:rFonts w:ascii="宋体" w:hAnsi="宋体" w:cs="仿宋" w:hint="eastAsia"/>
          <w:color w:val="222222"/>
          <w:kern w:val="0"/>
          <w:sz w:val="28"/>
          <w:szCs w:val="28"/>
        </w:rPr>
        <w:t>1、加强班主任队伍建设，关注班主任专业成长。开展系列德育活动，弘扬素质教育的主旋律。</w:t>
      </w:r>
    </w:p>
    <w:p w:rsidR="00B06925" w:rsidRPr="00B06925" w:rsidRDefault="00B06925" w:rsidP="00B06925">
      <w:pPr>
        <w:widowControl/>
        <w:ind w:firstLineChars="200" w:firstLine="560"/>
        <w:jc w:val="left"/>
        <w:rPr>
          <w:rFonts w:ascii="宋体" w:hAnsi="宋体" w:cs="仿宋"/>
          <w:color w:val="222222"/>
          <w:kern w:val="0"/>
          <w:sz w:val="28"/>
          <w:szCs w:val="28"/>
        </w:rPr>
      </w:pPr>
      <w:r w:rsidRPr="00B06925">
        <w:rPr>
          <w:rFonts w:ascii="宋体" w:hAnsi="宋体" w:cs="仿宋" w:hint="eastAsia"/>
          <w:color w:val="222222"/>
          <w:kern w:val="0"/>
          <w:sz w:val="28"/>
          <w:szCs w:val="28"/>
        </w:rPr>
        <w:t>2、充分发挥班子模范作用。班子成员要求全天到岗，强化过程管理，坚守工作岗位，深入教学第一线指导教学工作。</w:t>
      </w:r>
    </w:p>
    <w:p w:rsidR="00B06925" w:rsidRPr="00B06925" w:rsidRDefault="00B06925" w:rsidP="00B06925">
      <w:pPr>
        <w:widowControl/>
        <w:ind w:firstLineChars="200" w:firstLine="560"/>
        <w:jc w:val="left"/>
        <w:rPr>
          <w:rFonts w:ascii="宋体" w:hAnsi="宋体" w:cs="仿宋"/>
          <w:color w:val="222222"/>
          <w:kern w:val="0"/>
          <w:sz w:val="28"/>
          <w:szCs w:val="28"/>
        </w:rPr>
      </w:pPr>
      <w:r w:rsidRPr="00B06925">
        <w:rPr>
          <w:rFonts w:ascii="宋体" w:hAnsi="宋体" w:cs="仿宋" w:hint="eastAsia"/>
          <w:color w:val="222222"/>
          <w:kern w:val="0"/>
          <w:sz w:val="28"/>
          <w:szCs w:val="28"/>
        </w:rPr>
        <w:t>3、注重教师发展，提高办学质量。</w:t>
      </w:r>
    </w:p>
    <w:p w:rsidR="00B06925" w:rsidRPr="00B06925" w:rsidRDefault="00B06925" w:rsidP="00B06925">
      <w:pPr>
        <w:widowControl/>
        <w:ind w:firstLineChars="200" w:firstLine="560"/>
        <w:jc w:val="left"/>
        <w:rPr>
          <w:rFonts w:ascii="宋体" w:hAnsi="宋体" w:cs="仿宋"/>
          <w:color w:val="222222"/>
          <w:kern w:val="0"/>
          <w:sz w:val="28"/>
          <w:szCs w:val="28"/>
        </w:rPr>
      </w:pPr>
      <w:r w:rsidRPr="00B06925">
        <w:rPr>
          <w:rFonts w:ascii="宋体" w:hAnsi="宋体" w:cs="仿宋" w:hint="eastAsia"/>
          <w:color w:val="222222"/>
          <w:kern w:val="0"/>
          <w:sz w:val="28"/>
          <w:szCs w:val="28"/>
        </w:rPr>
        <w:t>4、坚持“安全第一，预防为主”的方针，认真贯彻“全员抓安全、全程抓安全、全面抓安全”要求，把安全工作放在首位。</w:t>
      </w:r>
    </w:p>
    <w:p w:rsidR="00B06925" w:rsidRPr="00B06925" w:rsidRDefault="00B06925" w:rsidP="00B06925">
      <w:pPr>
        <w:widowControl/>
        <w:ind w:firstLineChars="200" w:firstLine="560"/>
        <w:jc w:val="left"/>
        <w:rPr>
          <w:rFonts w:ascii="宋体" w:hAnsi="宋体" w:cs="仿宋"/>
          <w:color w:val="222222"/>
          <w:kern w:val="0"/>
          <w:sz w:val="28"/>
          <w:szCs w:val="28"/>
        </w:rPr>
      </w:pPr>
      <w:r w:rsidRPr="00B06925">
        <w:rPr>
          <w:rFonts w:ascii="宋体" w:hAnsi="宋体" w:cs="仿宋" w:hint="eastAsia"/>
          <w:color w:val="222222"/>
          <w:kern w:val="0"/>
          <w:sz w:val="28"/>
          <w:szCs w:val="28"/>
        </w:rPr>
        <w:t>（四）绩效评价工作情况</w:t>
      </w:r>
    </w:p>
    <w:p w:rsidR="00B06925" w:rsidRPr="00B06925" w:rsidRDefault="00B06925" w:rsidP="00B06925">
      <w:pPr>
        <w:widowControl/>
        <w:ind w:firstLineChars="200" w:firstLine="560"/>
        <w:jc w:val="left"/>
        <w:rPr>
          <w:rFonts w:ascii="宋体" w:hAnsi="宋体" w:cs="仿宋"/>
          <w:color w:val="222222"/>
          <w:kern w:val="0"/>
          <w:sz w:val="28"/>
          <w:szCs w:val="28"/>
        </w:rPr>
      </w:pPr>
      <w:r w:rsidRPr="00B06925">
        <w:rPr>
          <w:rFonts w:ascii="宋体" w:hAnsi="宋体" w:cs="仿宋" w:hint="eastAsia"/>
          <w:color w:val="222222"/>
          <w:kern w:val="0"/>
          <w:sz w:val="28"/>
          <w:szCs w:val="28"/>
        </w:rPr>
        <w:lastRenderedPageBreak/>
        <w:t>202</w:t>
      </w:r>
      <w:r>
        <w:rPr>
          <w:rFonts w:ascii="宋体" w:hAnsi="宋体" w:cs="仿宋" w:hint="eastAsia"/>
          <w:color w:val="222222"/>
          <w:kern w:val="0"/>
          <w:sz w:val="28"/>
          <w:szCs w:val="28"/>
        </w:rPr>
        <w:t>1</w:t>
      </w:r>
      <w:r w:rsidRPr="00B06925">
        <w:rPr>
          <w:rFonts w:ascii="宋体" w:hAnsi="宋体" w:cs="仿宋" w:hint="eastAsia"/>
          <w:color w:val="222222"/>
          <w:kern w:val="0"/>
          <w:sz w:val="28"/>
          <w:szCs w:val="28"/>
        </w:rPr>
        <w:t>年，学校坚持办学目标，认真提升学校教学特色与教学质量，分别从教师队伍建设、学生德育工作、教学管理活动、后勤服务保障四个方面入手，为实现学校绩效目标而努力。</w:t>
      </w:r>
    </w:p>
    <w:p w:rsidR="00B06925" w:rsidRPr="00B06925" w:rsidRDefault="00B06925" w:rsidP="00B06925">
      <w:pPr>
        <w:widowControl/>
        <w:ind w:firstLineChars="200" w:firstLine="560"/>
        <w:jc w:val="left"/>
        <w:rPr>
          <w:rFonts w:ascii="宋体" w:hAnsi="宋体" w:cs="仿宋"/>
          <w:color w:val="222222"/>
          <w:kern w:val="0"/>
          <w:sz w:val="28"/>
          <w:szCs w:val="28"/>
        </w:rPr>
      </w:pPr>
      <w:r w:rsidRPr="00B06925">
        <w:rPr>
          <w:rFonts w:ascii="宋体" w:hAnsi="宋体" w:cs="仿宋" w:hint="eastAsia"/>
          <w:color w:val="222222"/>
          <w:kern w:val="0"/>
          <w:sz w:val="28"/>
          <w:szCs w:val="28"/>
        </w:rPr>
        <w:t>（五）综合评价结果</w:t>
      </w:r>
    </w:p>
    <w:p w:rsidR="00B06925" w:rsidRPr="00B06925" w:rsidRDefault="00B06925" w:rsidP="00B06925">
      <w:pPr>
        <w:widowControl/>
        <w:ind w:firstLineChars="200" w:firstLine="560"/>
        <w:jc w:val="left"/>
        <w:rPr>
          <w:rFonts w:ascii="宋体" w:hAnsi="宋体" w:cs="仿宋"/>
          <w:color w:val="222222"/>
          <w:kern w:val="0"/>
          <w:sz w:val="28"/>
          <w:szCs w:val="28"/>
        </w:rPr>
      </w:pPr>
      <w:r>
        <w:rPr>
          <w:rFonts w:ascii="宋体" w:hAnsi="宋体" w:cs="仿宋" w:hint="eastAsia"/>
          <w:color w:val="222222"/>
          <w:kern w:val="0"/>
          <w:sz w:val="28"/>
          <w:szCs w:val="28"/>
        </w:rPr>
        <w:t>2021</w:t>
      </w:r>
      <w:r w:rsidRPr="00B06925">
        <w:rPr>
          <w:rFonts w:ascii="宋体" w:hAnsi="宋体" w:cs="仿宋" w:hint="eastAsia"/>
          <w:color w:val="222222"/>
          <w:kern w:val="0"/>
          <w:sz w:val="28"/>
          <w:szCs w:val="28"/>
        </w:rPr>
        <w:t>年，学校全面贯彻党的精神，以习近平新时代中国特色社会主义思想为指导，深入贯彻落实全国、全省教育大会精神，以立德树人为根本任务，努力构建“和谐校园”、“品牌学校”，全面提升学校的教育教学水平，力求教学质量稳中有升，真正提升我校的办学特色和品位。</w:t>
      </w:r>
    </w:p>
    <w:p w:rsidR="00B06925" w:rsidRPr="00B06925" w:rsidRDefault="00B06925" w:rsidP="00B06925">
      <w:pPr>
        <w:widowControl/>
        <w:ind w:firstLineChars="200" w:firstLine="560"/>
        <w:jc w:val="left"/>
        <w:rPr>
          <w:rFonts w:ascii="宋体" w:hAnsi="宋体" w:cs="仿宋"/>
          <w:color w:val="222222"/>
          <w:kern w:val="0"/>
          <w:sz w:val="28"/>
          <w:szCs w:val="28"/>
        </w:rPr>
      </w:pPr>
      <w:r>
        <w:rPr>
          <w:rFonts w:ascii="宋体" w:hAnsi="宋体" w:cs="仿宋" w:hint="eastAsia"/>
          <w:color w:val="222222"/>
          <w:kern w:val="0"/>
          <w:sz w:val="28"/>
          <w:szCs w:val="28"/>
        </w:rPr>
        <w:t>2021</w:t>
      </w:r>
      <w:r w:rsidRPr="00B06925">
        <w:rPr>
          <w:rFonts w:ascii="宋体" w:hAnsi="宋体" w:cs="仿宋" w:hint="eastAsia"/>
          <w:color w:val="222222"/>
          <w:kern w:val="0"/>
          <w:sz w:val="28"/>
          <w:szCs w:val="28"/>
        </w:rPr>
        <w:t>年我校全体教职工在上级领导的指导下顺利完成了本级工作，促进学生全面发展，带动教师专业成长，切实推进学校素质教育，提升办学品质，高效完成学校本职工作。</w:t>
      </w:r>
    </w:p>
    <w:p w:rsidR="00B06925" w:rsidRPr="00B06925" w:rsidRDefault="00B06925" w:rsidP="00B06925">
      <w:pPr>
        <w:widowControl/>
        <w:ind w:firstLineChars="200" w:firstLine="560"/>
        <w:jc w:val="left"/>
        <w:rPr>
          <w:rFonts w:ascii="宋体" w:hAnsi="宋体" w:cs="仿宋"/>
          <w:color w:val="222222"/>
          <w:kern w:val="0"/>
          <w:sz w:val="28"/>
          <w:szCs w:val="28"/>
        </w:rPr>
      </w:pPr>
      <w:r>
        <w:rPr>
          <w:rFonts w:ascii="宋体" w:hAnsi="宋体" w:cs="仿宋" w:hint="eastAsia"/>
          <w:color w:val="222222"/>
          <w:kern w:val="0"/>
          <w:sz w:val="28"/>
          <w:szCs w:val="28"/>
        </w:rPr>
        <w:t>2021</w:t>
      </w:r>
      <w:r w:rsidRPr="00B06925">
        <w:rPr>
          <w:rFonts w:ascii="宋体" w:hAnsi="宋体" w:cs="仿宋" w:hint="eastAsia"/>
          <w:color w:val="222222"/>
          <w:kern w:val="0"/>
          <w:sz w:val="28"/>
          <w:szCs w:val="28"/>
        </w:rPr>
        <w:t>年我校加强班主任队伍建设，关注班主任专业成长。召开班主任培训会与经验交流会不少于20次，落实班主任一日常规，对学生实行全程无缝监管。开展系列德育活动，弘扬素质教育的主旋律。通过班会演讲、听取报告、举办运动会和黑板报、等一系列教育活动来培养学生良好的行为习惯和思想品质。</w:t>
      </w:r>
    </w:p>
    <w:p w:rsidR="00B06925" w:rsidRPr="00B06925" w:rsidRDefault="00B06925" w:rsidP="00B06925">
      <w:pPr>
        <w:widowControl/>
        <w:ind w:firstLineChars="200" w:firstLine="560"/>
        <w:jc w:val="left"/>
        <w:rPr>
          <w:rFonts w:ascii="宋体" w:hAnsi="宋体" w:cs="仿宋"/>
          <w:color w:val="222222"/>
          <w:kern w:val="0"/>
          <w:sz w:val="28"/>
          <w:szCs w:val="28"/>
        </w:rPr>
      </w:pPr>
      <w:r w:rsidRPr="00B06925">
        <w:rPr>
          <w:rFonts w:ascii="宋体" w:hAnsi="宋体" w:cs="仿宋" w:hint="eastAsia"/>
          <w:color w:val="222222"/>
          <w:kern w:val="0"/>
          <w:sz w:val="28"/>
          <w:szCs w:val="28"/>
        </w:rPr>
        <w:t>充分发挥班子模范作用。班子成员要求全天到岗，强化过程管理，坚守工作岗位，深入教学第一线指导教学工作。领导班子开展课堂调研，每学期不少于30节。注重教师发展，提高办学质量。</w:t>
      </w:r>
    </w:p>
    <w:p w:rsidR="00B06925" w:rsidRPr="00B06925" w:rsidRDefault="00B06925" w:rsidP="00B06925">
      <w:pPr>
        <w:widowControl/>
        <w:ind w:firstLineChars="200" w:firstLine="560"/>
        <w:jc w:val="left"/>
        <w:rPr>
          <w:rFonts w:ascii="宋体" w:hAnsi="宋体" w:cs="仿宋"/>
          <w:color w:val="222222"/>
          <w:kern w:val="0"/>
          <w:sz w:val="28"/>
          <w:szCs w:val="28"/>
        </w:rPr>
      </w:pPr>
      <w:r w:rsidRPr="00B06925">
        <w:rPr>
          <w:rFonts w:ascii="宋体" w:hAnsi="宋体" w:cs="仿宋" w:hint="eastAsia"/>
          <w:color w:val="222222"/>
          <w:kern w:val="0"/>
          <w:sz w:val="28"/>
          <w:szCs w:val="28"/>
        </w:rPr>
        <w:lastRenderedPageBreak/>
        <w:t>加强教师队伍建设，强化教师各级培训。坚持“科研兴教，以</w:t>
      </w:r>
      <w:proofErr w:type="gramStart"/>
      <w:r w:rsidRPr="00B06925">
        <w:rPr>
          <w:rFonts w:ascii="宋体" w:hAnsi="宋体" w:cs="仿宋" w:hint="eastAsia"/>
          <w:color w:val="222222"/>
          <w:kern w:val="0"/>
          <w:sz w:val="28"/>
          <w:szCs w:val="28"/>
        </w:rPr>
        <w:t>研</w:t>
      </w:r>
      <w:proofErr w:type="gramEnd"/>
      <w:r w:rsidRPr="00B06925">
        <w:rPr>
          <w:rFonts w:ascii="宋体" w:hAnsi="宋体" w:cs="仿宋" w:hint="eastAsia"/>
          <w:color w:val="222222"/>
          <w:kern w:val="0"/>
          <w:sz w:val="28"/>
          <w:szCs w:val="28"/>
        </w:rPr>
        <w:t>促教”，教研活动全员参与，每周一次，扎实开展。落实包保制度，针对弱门学科、</w:t>
      </w:r>
      <w:proofErr w:type="gramStart"/>
      <w:r w:rsidRPr="00B06925">
        <w:rPr>
          <w:rFonts w:ascii="宋体" w:hAnsi="宋体" w:cs="仿宋" w:hint="eastAsia"/>
          <w:color w:val="222222"/>
          <w:kern w:val="0"/>
          <w:sz w:val="28"/>
          <w:szCs w:val="28"/>
        </w:rPr>
        <w:t>学困生</w:t>
      </w:r>
      <w:proofErr w:type="gramEnd"/>
      <w:r w:rsidRPr="00B06925">
        <w:rPr>
          <w:rFonts w:ascii="宋体" w:hAnsi="宋体" w:cs="仿宋" w:hint="eastAsia"/>
          <w:color w:val="222222"/>
          <w:kern w:val="0"/>
          <w:sz w:val="28"/>
          <w:szCs w:val="28"/>
        </w:rPr>
        <w:t>实行教师包保责任制，分配到人。</w:t>
      </w:r>
    </w:p>
    <w:p w:rsidR="00B06925" w:rsidRPr="00B06925" w:rsidRDefault="00B06925" w:rsidP="00B06925">
      <w:pPr>
        <w:widowControl/>
        <w:ind w:firstLineChars="200" w:firstLine="560"/>
        <w:jc w:val="left"/>
        <w:rPr>
          <w:rFonts w:ascii="宋体" w:hAnsi="宋体" w:cs="仿宋"/>
          <w:color w:val="222222"/>
          <w:kern w:val="0"/>
          <w:sz w:val="28"/>
          <w:szCs w:val="28"/>
        </w:rPr>
      </w:pPr>
      <w:r w:rsidRPr="00B06925">
        <w:rPr>
          <w:rFonts w:ascii="宋体" w:hAnsi="宋体" w:cs="仿宋" w:hint="eastAsia"/>
          <w:color w:val="222222"/>
          <w:kern w:val="0"/>
          <w:sz w:val="28"/>
          <w:szCs w:val="28"/>
        </w:rPr>
        <w:t>坚持“安全第一，预防为主”的方针，认真贯彻“全员抓安全、全程抓安全、全面抓安全”要求，把安全工作放在首位。建立健全各项安全管理制度，制订安全事故应急预案。一年来开展主题教育活动十二次，开展消防演练两次，食品安全排查十余次。争取学校无一起不安全事故发生。</w:t>
      </w:r>
    </w:p>
    <w:p w:rsidR="007A1115" w:rsidRDefault="00F716D9" w:rsidP="00B06925">
      <w:pPr>
        <w:pStyle w:val="a3"/>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存在的问题及原因分析</w:t>
      </w:r>
    </w:p>
    <w:p w:rsidR="00513CB8" w:rsidRDefault="00513CB8" w:rsidP="00513CB8">
      <w:pPr>
        <w:widowControl/>
        <w:spacing w:line="560" w:lineRule="exact"/>
        <w:ind w:firstLine="640"/>
        <w:rPr>
          <w:rFonts w:ascii="宋体" w:hAnsi="宋体" w:cs="仿宋"/>
          <w:color w:val="222222"/>
          <w:kern w:val="0"/>
          <w:sz w:val="28"/>
          <w:szCs w:val="28"/>
        </w:rPr>
      </w:pPr>
      <w:r w:rsidRPr="00AD79BA">
        <w:rPr>
          <w:rFonts w:ascii="宋体" w:hAnsi="宋体" w:cs="仿宋" w:hint="eastAsia"/>
          <w:color w:val="222222"/>
          <w:kern w:val="0"/>
          <w:sz w:val="28"/>
          <w:szCs w:val="28"/>
        </w:rPr>
        <w:t>学校的师资力量有待加强，年轻专业教师难留住的局面，工资待遇及工作环境无法满足年轻教师对生活的需求；学校硬件设施老旧，对学生的科学素养、文艺知识的提高有很大的限制，教师课堂上的教授也受到了很大的限制，业务能力提升较慢。</w:t>
      </w:r>
    </w:p>
    <w:p w:rsidR="00513CB8" w:rsidRPr="00AD79BA" w:rsidRDefault="00513CB8" w:rsidP="00513CB8">
      <w:pPr>
        <w:widowControl/>
        <w:spacing w:line="560" w:lineRule="exact"/>
        <w:ind w:firstLine="640"/>
        <w:rPr>
          <w:rFonts w:ascii="宋体" w:hAnsi="宋体" w:cs="仿宋"/>
          <w:color w:val="222222"/>
          <w:kern w:val="0"/>
          <w:sz w:val="28"/>
          <w:szCs w:val="28"/>
        </w:rPr>
      </w:pPr>
      <w:r>
        <w:rPr>
          <w:rFonts w:ascii="宋体" w:hAnsi="宋体" w:cs="仿宋" w:hint="eastAsia"/>
          <w:color w:val="222222"/>
          <w:kern w:val="0"/>
          <w:sz w:val="28"/>
          <w:szCs w:val="28"/>
        </w:rPr>
        <w:t>由于学校财务人员</w:t>
      </w:r>
      <w:r w:rsidRPr="008E4C80">
        <w:rPr>
          <w:rFonts w:ascii="宋体" w:hAnsi="宋体" w:cs="仿宋" w:hint="eastAsia"/>
          <w:color w:val="222222"/>
          <w:kern w:val="0"/>
          <w:sz w:val="28"/>
          <w:szCs w:val="28"/>
        </w:rPr>
        <w:t>专</w:t>
      </w:r>
      <w:r>
        <w:rPr>
          <w:rFonts w:ascii="宋体" w:hAnsi="宋体" w:cs="仿宋" w:hint="eastAsia"/>
          <w:color w:val="222222"/>
          <w:kern w:val="0"/>
          <w:sz w:val="28"/>
          <w:szCs w:val="28"/>
        </w:rPr>
        <w:t>业资质不够，</w:t>
      </w:r>
      <w:r w:rsidRPr="008E4C80">
        <w:rPr>
          <w:rFonts w:ascii="宋体" w:hAnsi="宋体" w:cs="仿宋" w:hint="eastAsia"/>
          <w:color w:val="222222"/>
          <w:kern w:val="0"/>
          <w:sz w:val="28"/>
          <w:szCs w:val="28"/>
        </w:rPr>
        <w:t>财务知识学习培训程度不够，导致对决算编制口径理解不足。在部门预算编制、部门决算编制软件操作中存在一些困难。</w:t>
      </w:r>
    </w:p>
    <w:p w:rsidR="007A1115" w:rsidRDefault="00F716D9">
      <w:pPr>
        <w:widowControl/>
        <w:spacing w:line="600" w:lineRule="exact"/>
        <w:ind w:firstLineChars="200" w:firstLine="640"/>
        <w:jc w:val="left"/>
        <w:rPr>
          <w:rFonts w:eastAsia="黑体"/>
          <w:sz w:val="32"/>
          <w:szCs w:val="32"/>
        </w:rPr>
      </w:pPr>
      <w:r>
        <w:rPr>
          <w:rFonts w:eastAsia="黑体" w:hint="eastAsia"/>
          <w:sz w:val="32"/>
          <w:szCs w:val="32"/>
        </w:rPr>
        <w:t>六</w:t>
      </w:r>
      <w:r>
        <w:rPr>
          <w:rFonts w:eastAsia="黑体"/>
          <w:sz w:val="32"/>
          <w:szCs w:val="32"/>
        </w:rPr>
        <w:t>、下一步改进措施</w:t>
      </w:r>
    </w:p>
    <w:p w:rsidR="00513CB8" w:rsidRPr="00513CB8" w:rsidRDefault="00513CB8" w:rsidP="00513CB8">
      <w:pPr>
        <w:widowControl/>
        <w:spacing w:line="600" w:lineRule="exact"/>
        <w:ind w:firstLine="645"/>
        <w:jc w:val="left"/>
        <w:rPr>
          <w:rFonts w:asciiTheme="minorEastAsia" w:eastAsiaTheme="minorEastAsia" w:hAnsiTheme="minorEastAsia" w:cs="仿宋"/>
          <w:color w:val="000000"/>
          <w:sz w:val="28"/>
          <w:szCs w:val="28"/>
        </w:rPr>
      </w:pPr>
      <w:r w:rsidRPr="00513CB8">
        <w:rPr>
          <w:rFonts w:asciiTheme="minorEastAsia" w:eastAsiaTheme="minorEastAsia" w:hAnsiTheme="minorEastAsia" w:cs="仿宋" w:hint="eastAsia"/>
          <w:color w:val="000000"/>
          <w:sz w:val="28"/>
          <w:szCs w:val="28"/>
        </w:rPr>
        <w:t>1、提高教师福利待遇，增加教师学习机会，提高教师归属感及业务能力。</w:t>
      </w:r>
    </w:p>
    <w:p w:rsidR="00513CB8" w:rsidRPr="00513CB8" w:rsidRDefault="00513CB8" w:rsidP="00513CB8">
      <w:pPr>
        <w:widowControl/>
        <w:spacing w:line="600" w:lineRule="exact"/>
        <w:ind w:firstLine="645"/>
        <w:jc w:val="left"/>
        <w:rPr>
          <w:rFonts w:asciiTheme="minorEastAsia" w:eastAsiaTheme="minorEastAsia" w:hAnsiTheme="minorEastAsia" w:cs="仿宋"/>
          <w:color w:val="000000"/>
          <w:sz w:val="28"/>
          <w:szCs w:val="28"/>
        </w:rPr>
      </w:pPr>
      <w:r w:rsidRPr="00513CB8">
        <w:rPr>
          <w:rFonts w:asciiTheme="minorEastAsia" w:eastAsiaTheme="minorEastAsia" w:hAnsiTheme="minorEastAsia" w:cs="仿宋" w:hint="eastAsia"/>
          <w:color w:val="000000"/>
          <w:sz w:val="28"/>
          <w:szCs w:val="28"/>
        </w:rPr>
        <w:t>2、改善学校设施设备，让学生能更大可能性的探索，培养学生科学素养和探索精神。</w:t>
      </w:r>
    </w:p>
    <w:p w:rsidR="00513CB8" w:rsidRDefault="00513CB8" w:rsidP="00513CB8">
      <w:pPr>
        <w:widowControl/>
        <w:spacing w:line="600" w:lineRule="exact"/>
        <w:ind w:firstLine="645"/>
        <w:jc w:val="left"/>
        <w:rPr>
          <w:rFonts w:asciiTheme="minorEastAsia" w:eastAsiaTheme="minorEastAsia" w:hAnsiTheme="minorEastAsia" w:cs="仿宋"/>
          <w:color w:val="000000"/>
          <w:sz w:val="28"/>
          <w:szCs w:val="28"/>
        </w:rPr>
      </w:pPr>
      <w:r w:rsidRPr="00513CB8">
        <w:rPr>
          <w:rFonts w:asciiTheme="minorEastAsia" w:eastAsiaTheme="minorEastAsia" w:hAnsiTheme="minorEastAsia" w:cs="仿宋" w:hint="eastAsia"/>
          <w:color w:val="000000"/>
          <w:sz w:val="28"/>
          <w:szCs w:val="28"/>
        </w:rPr>
        <w:lastRenderedPageBreak/>
        <w:t>3.建议教育行政主管部门和财政部门应高度重视学校财务人员的专业技能培训，注重培养学校财务人员的实际操作能力，提高财务人员的专业素质。</w:t>
      </w:r>
    </w:p>
    <w:p w:rsidR="007A1115" w:rsidRDefault="00F716D9" w:rsidP="00513CB8">
      <w:pPr>
        <w:widowControl/>
        <w:spacing w:line="600" w:lineRule="exact"/>
        <w:ind w:firstLine="645"/>
        <w:jc w:val="left"/>
        <w:rPr>
          <w:rFonts w:eastAsia="黑体"/>
          <w:sz w:val="32"/>
          <w:szCs w:val="32"/>
        </w:rPr>
      </w:pPr>
      <w:r>
        <w:rPr>
          <w:rFonts w:eastAsia="黑体" w:hint="eastAsia"/>
          <w:sz w:val="32"/>
          <w:szCs w:val="32"/>
        </w:rPr>
        <w:t>七</w:t>
      </w:r>
      <w:r>
        <w:rPr>
          <w:rFonts w:eastAsia="黑体"/>
          <w:sz w:val="32"/>
          <w:szCs w:val="32"/>
        </w:rPr>
        <w:t>、其他需要说明的情况</w:t>
      </w:r>
    </w:p>
    <w:p w:rsidR="00B728CA" w:rsidRPr="00B728CA" w:rsidRDefault="00B728CA">
      <w:pPr>
        <w:widowControl/>
        <w:spacing w:line="600" w:lineRule="exact"/>
        <w:ind w:firstLine="645"/>
        <w:jc w:val="left"/>
        <w:rPr>
          <w:sz w:val="28"/>
          <w:szCs w:val="28"/>
        </w:rPr>
      </w:pPr>
      <w:r w:rsidRPr="00B728CA">
        <w:rPr>
          <w:rFonts w:hint="eastAsia"/>
          <w:sz w:val="28"/>
          <w:szCs w:val="28"/>
        </w:rPr>
        <w:t>无</w:t>
      </w:r>
    </w:p>
    <w:sectPr w:rsidR="00B728CA" w:rsidRPr="00B728CA" w:rsidSect="007A11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38C" w:rsidRDefault="0092038C" w:rsidP="0092038C">
      <w:r>
        <w:separator/>
      </w:r>
    </w:p>
  </w:endnote>
  <w:endnote w:type="continuationSeparator" w:id="1">
    <w:p w:rsidR="0092038C" w:rsidRDefault="0092038C" w:rsidP="009203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38C" w:rsidRDefault="0092038C" w:rsidP="0092038C">
      <w:r>
        <w:separator/>
      </w:r>
    </w:p>
  </w:footnote>
  <w:footnote w:type="continuationSeparator" w:id="1">
    <w:p w:rsidR="0092038C" w:rsidRDefault="0092038C" w:rsidP="009203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A076E09"/>
    <w:rsid w:val="000A5473"/>
    <w:rsid w:val="00112002"/>
    <w:rsid w:val="001170A6"/>
    <w:rsid w:val="001A6FFC"/>
    <w:rsid w:val="00277C0E"/>
    <w:rsid w:val="003215AD"/>
    <w:rsid w:val="00323722"/>
    <w:rsid w:val="00355ADB"/>
    <w:rsid w:val="00357D36"/>
    <w:rsid w:val="003A1140"/>
    <w:rsid w:val="00424616"/>
    <w:rsid w:val="00513CB8"/>
    <w:rsid w:val="00523E63"/>
    <w:rsid w:val="0053071C"/>
    <w:rsid w:val="006B5FDF"/>
    <w:rsid w:val="0075031B"/>
    <w:rsid w:val="00776206"/>
    <w:rsid w:val="007A1115"/>
    <w:rsid w:val="008110AA"/>
    <w:rsid w:val="008156D2"/>
    <w:rsid w:val="0092038C"/>
    <w:rsid w:val="00996F64"/>
    <w:rsid w:val="009C3FF3"/>
    <w:rsid w:val="00A14224"/>
    <w:rsid w:val="00A47DF6"/>
    <w:rsid w:val="00A52C32"/>
    <w:rsid w:val="00AA70CD"/>
    <w:rsid w:val="00AD79BA"/>
    <w:rsid w:val="00AE69E4"/>
    <w:rsid w:val="00B02388"/>
    <w:rsid w:val="00B06925"/>
    <w:rsid w:val="00B201E8"/>
    <w:rsid w:val="00B26BD2"/>
    <w:rsid w:val="00B52C61"/>
    <w:rsid w:val="00B728CA"/>
    <w:rsid w:val="00B757B3"/>
    <w:rsid w:val="00C23032"/>
    <w:rsid w:val="00CA3903"/>
    <w:rsid w:val="00EE1011"/>
    <w:rsid w:val="00F716D9"/>
    <w:rsid w:val="00FF1C69"/>
    <w:rsid w:val="3A076E09"/>
    <w:rsid w:val="3B8F3226"/>
    <w:rsid w:val="5A9D5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1115"/>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1"/>
    <w:qFormat/>
    <w:rsid w:val="00277C0E"/>
    <w:pPr>
      <w:autoSpaceDE w:val="0"/>
      <w:autoSpaceDN w:val="0"/>
      <w:spacing w:before="85"/>
      <w:ind w:left="751"/>
      <w:jc w:val="left"/>
      <w:outlineLvl w:val="0"/>
    </w:pPr>
    <w:rPr>
      <w:rFonts w:ascii="Microsoft JhengHei" w:eastAsia="Microsoft JhengHei" w:hAnsi="Microsoft JhengHei" w:cs="Microsoft JhengHe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A1115"/>
    <w:pPr>
      <w:ind w:firstLineChars="200" w:firstLine="420"/>
    </w:pPr>
    <w:rPr>
      <w:rFonts w:ascii="Calibri" w:hAnsi="Calibri"/>
      <w:szCs w:val="22"/>
    </w:rPr>
  </w:style>
  <w:style w:type="paragraph" w:styleId="a4">
    <w:name w:val="header"/>
    <w:basedOn w:val="a"/>
    <w:link w:val="Char"/>
    <w:rsid w:val="009203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2038C"/>
    <w:rPr>
      <w:rFonts w:ascii="Times New Roman" w:eastAsia="宋体" w:hAnsi="Times New Roman" w:cs="Times New Roman"/>
      <w:kern w:val="2"/>
      <w:sz w:val="18"/>
      <w:szCs w:val="18"/>
    </w:rPr>
  </w:style>
  <w:style w:type="paragraph" w:styleId="a5">
    <w:name w:val="footer"/>
    <w:basedOn w:val="a"/>
    <w:link w:val="Char0"/>
    <w:rsid w:val="0092038C"/>
    <w:pPr>
      <w:tabs>
        <w:tab w:val="center" w:pos="4153"/>
        <w:tab w:val="right" w:pos="8306"/>
      </w:tabs>
      <w:snapToGrid w:val="0"/>
      <w:jc w:val="left"/>
    </w:pPr>
    <w:rPr>
      <w:sz w:val="18"/>
      <w:szCs w:val="18"/>
    </w:rPr>
  </w:style>
  <w:style w:type="character" w:customStyle="1" w:styleId="Char0">
    <w:name w:val="页脚 Char"/>
    <w:basedOn w:val="a0"/>
    <w:link w:val="a5"/>
    <w:rsid w:val="0092038C"/>
    <w:rPr>
      <w:rFonts w:ascii="Times New Roman" w:eastAsia="宋体" w:hAnsi="Times New Roman" w:cs="Times New Roman"/>
      <w:kern w:val="2"/>
      <w:sz w:val="18"/>
      <w:szCs w:val="18"/>
    </w:rPr>
  </w:style>
  <w:style w:type="paragraph" w:styleId="a6">
    <w:name w:val="Normal (Web)"/>
    <w:basedOn w:val="a"/>
    <w:uiPriority w:val="99"/>
    <w:rsid w:val="00FF1C69"/>
    <w:pPr>
      <w:widowControl/>
      <w:spacing w:before="100" w:beforeAutospacing="1" w:after="100" w:afterAutospacing="1"/>
      <w:jc w:val="left"/>
    </w:pPr>
    <w:rPr>
      <w:rFonts w:ascii="宋体" w:hAnsi="宋体" w:cs="宋体"/>
      <w:kern w:val="0"/>
      <w:sz w:val="24"/>
    </w:rPr>
  </w:style>
  <w:style w:type="character" w:customStyle="1" w:styleId="1Char">
    <w:name w:val="标题 1 Char"/>
    <w:basedOn w:val="a0"/>
    <w:link w:val="1"/>
    <w:uiPriority w:val="1"/>
    <w:rsid w:val="00277C0E"/>
    <w:rPr>
      <w:rFonts w:ascii="Microsoft JhengHei" w:eastAsia="Microsoft JhengHei" w:hAnsi="Microsoft JhengHei" w:cs="Microsoft JhengHei"/>
      <w:b/>
      <w:bCs/>
      <w:sz w:val="32"/>
      <w:szCs w:val="32"/>
    </w:rPr>
  </w:style>
  <w:style w:type="paragraph" w:styleId="a7">
    <w:name w:val="Body Text"/>
    <w:basedOn w:val="a"/>
    <w:link w:val="Char1"/>
    <w:uiPriority w:val="1"/>
    <w:qFormat/>
    <w:rsid w:val="00277C0E"/>
    <w:pPr>
      <w:autoSpaceDE w:val="0"/>
      <w:autoSpaceDN w:val="0"/>
      <w:spacing w:before="190"/>
      <w:ind w:left="120"/>
      <w:jc w:val="left"/>
    </w:pPr>
    <w:rPr>
      <w:rFonts w:ascii="宋体" w:hAnsi="宋体" w:cs="宋体"/>
      <w:kern w:val="0"/>
      <w:sz w:val="32"/>
      <w:szCs w:val="32"/>
    </w:rPr>
  </w:style>
  <w:style w:type="character" w:customStyle="1" w:styleId="Char1">
    <w:name w:val="正文文本 Char"/>
    <w:basedOn w:val="a0"/>
    <w:link w:val="a7"/>
    <w:uiPriority w:val="1"/>
    <w:rsid w:val="00277C0E"/>
    <w:rPr>
      <w:rFonts w:ascii="宋体" w:eastAsia="宋体" w:hAnsi="宋体" w:cs="宋体"/>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1871</Words>
  <Characters>193</Characters>
  <Application>Microsoft Office Word</Application>
  <DocSecurity>0</DocSecurity>
  <Lines>1</Lines>
  <Paragraphs>4</Paragraphs>
  <ScaleCrop>false</ScaleCrop>
  <Company>微软中国</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一小</cp:lastModifiedBy>
  <cp:revision>40</cp:revision>
  <dcterms:created xsi:type="dcterms:W3CDTF">2021-03-15T06:50:00Z</dcterms:created>
  <dcterms:modified xsi:type="dcterms:W3CDTF">2022-03-25T02:45:00Z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