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431" w:rsidRDefault="00644431">
      <w:pPr>
        <w:spacing w:line="600" w:lineRule="exact"/>
        <w:jc w:val="center"/>
        <w:rPr>
          <w:rFonts w:eastAsia="方正小标宋_GBK" w:hint="eastAsia"/>
          <w:sz w:val="36"/>
          <w:szCs w:val="36"/>
        </w:rPr>
      </w:pPr>
    </w:p>
    <w:p w:rsidR="00644431" w:rsidRDefault="00644431">
      <w:pPr>
        <w:spacing w:line="600" w:lineRule="exact"/>
        <w:jc w:val="center"/>
        <w:rPr>
          <w:rFonts w:eastAsia="方正小标宋_GBK" w:hint="eastAsia"/>
          <w:sz w:val="36"/>
          <w:szCs w:val="36"/>
        </w:rPr>
      </w:pPr>
    </w:p>
    <w:p w:rsidR="00644431" w:rsidRDefault="00644431">
      <w:pPr>
        <w:spacing w:line="600" w:lineRule="exact"/>
        <w:jc w:val="center"/>
        <w:rPr>
          <w:rFonts w:eastAsia="方正小标宋_GBK" w:hint="eastAsia"/>
          <w:sz w:val="36"/>
          <w:szCs w:val="36"/>
        </w:rPr>
      </w:pPr>
    </w:p>
    <w:p w:rsidR="00644431" w:rsidRDefault="00644431">
      <w:pPr>
        <w:spacing w:line="600" w:lineRule="exact"/>
        <w:jc w:val="center"/>
        <w:rPr>
          <w:rFonts w:eastAsia="方正小标宋_GBK" w:hint="eastAsia"/>
          <w:sz w:val="36"/>
          <w:szCs w:val="36"/>
        </w:rPr>
      </w:pPr>
    </w:p>
    <w:p w:rsidR="002F73BA" w:rsidRDefault="002F73BA">
      <w:pPr>
        <w:spacing w:line="600" w:lineRule="exact"/>
        <w:jc w:val="center"/>
        <w:rPr>
          <w:rFonts w:eastAsia="方正小标宋_GBK"/>
          <w:sz w:val="36"/>
          <w:szCs w:val="36"/>
        </w:rPr>
      </w:pPr>
      <w:r>
        <w:rPr>
          <w:rFonts w:eastAsia="方正小标宋_GBK" w:hint="eastAsia"/>
          <w:sz w:val="36"/>
          <w:szCs w:val="36"/>
        </w:rPr>
        <w:t>津市市人力资源和社会保障局</w:t>
      </w:r>
    </w:p>
    <w:p w:rsidR="002A5689" w:rsidRDefault="00A42F90" w:rsidP="002A5689">
      <w:pPr>
        <w:spacing w:line="600" w:lineRule="exact"/>
        <w:jc w:val="center"/>
        <w:rPr>
          <w:rFonts w:eastAsia="方正小标宋_GBK"/>
          <w:sz w:val="36"/>
          <w:szCs w:val="36"/>
        </w:rPr>
      </w:pPr>
      <w:r>
        <w:rPr>
          <w:rFonts w:eastAsia="方正小标宋_GBK" w:hint="eastAsia"/>
          <w:sz w:val="36"/>
          <w:szCs w:val="36"/>
        </w:rPr>
        <w:t>2021</w:t>
      </w:r>
      <w:r w:rsidR="002F73BA">
        <w:rPr>
          <w:rFonts w:eastAsia="方正小标宋_GBK" w:hint="eastAsia"/>
          <w:sz w:val="36"/>
          <w:szCs w:val="36"/>
        </w:rPr>
        <w:t>年度</w:t>
      </w:r>
      <w:r w:rsidR="002F73BA">
        <w:rPr>
          <w:rFonts w:eastAsia="方正小标宋_GBK"/>
          <w:sz w:val="36"/>
          <w:szCs w:val="36"/>
        </w:rPr>
        <w:t>部门整体支出绩效报告</w:t>
      </w:r>
    </w:p>
    <w:p w:rsidR="002A5689" w:rsidRDefault="002A5689" w:rsidP="002A5689">
      <w:pPr>
        <w:spacing w:line="600" w:lineRule="exact"/>
        <w:jc w:val="center"/>
        <w:rPr>
          <w:rFonts w:eastAsia="方正小标宋_GBK"/>
          <w:sz w:val="36"/>
          <w:szCs w:val="36"/>
        </w:rPr>
      </w:pPr>
    </w:p>
    <w:p w:rsidR="002A5689" w:rsidRPr="002A5689" w:rsidRDefault="002A5689" w:rsidP="00DD385C">
      <w:pPr>
        <w:spacing w:line="600" w:lineRule="exact"/>
        <w:ind w:firstLineChars="200" w:firstLine="720"/>
        <w:rPr>
          <w:rFonts w:ascii="仿宋" w:eastAsia="仿宋" w:hAnsi="仿宋" w:cs="仿宋"/>
          <w:color w:val="222222"/>
          <w:kern w:val="0"/>
          <w:sz w:val="32"/>
          <w:szCs w:val="32"/>
        </w:rPr>
      </w:pPr>
      <w:r>
        <w:rPr>
          <w:rFonts w:eastAsia="方正小标宋_GBK" w:hint="eastAsia"/>
          <w:sz w:val="36"/>
          <w:szCs w:val="36"/>
        </w:rPr>
        <w:t>一、</w:t>
      </w:r>
      <w:r w:rsidR="002F73BA" w:rsidRPr="002A5689">
        <w:rPr>
          <w:rFonts w:eastAsia="黑体"/>
          <w:sz w:val="32"/>
          <w:szCs w:val="32"/>
        </w:rPr>
        <w:t>部门、单位基本情况</w:t>
      </w:r>
    </w:p>
    <w:p w:rsidR="002A5689" w:rsidRPr="002A5689" w:rsidRDefault="002A5689" w:rsidP="00DD385C">
      <w:pPr>
        <w:widowControl/>
        <w:spacing w:line="360" w:lineRule="auto"/>
        <w:ind w:firstLineChars="200" w:firstLine="640"/>
        <w:rPr>
          <w:rFonts w:ascii="仿宋" w:eastAsia="仿宋" w:hAnsi="仿宋" w:cs="仿宋"/>
          <w:color w:val="222222"/>
          <w:kern w:val="0"/>
          <w:sz w:val="32"/>
          <w:szCs w:val="32"/>
        </w:rPr>
      </w:pPr>
      <w:r>
        <w:rPr>
          <w:rFonts w:ascii="仿宋" w:eastAsia="仿宋" w:hAnsi="仿宋" w:cs="仿宋" w:hint="eastAsia"/>
          <w:color w:val="222222"/>
          <w:kern w:val="0"/>
          <w:sz w:val="32"/>
          <w:szCs w:val="32"/>
        </w:rPr>
        <w:t>1、</w:t>
      </w:r>
      <w:r w:rsidRPr="002A5689">
        <w:rPr>
          <w:rFonts w:ascii="仿宋" w:eastAsia="仿宋" w:hAnsi="仿宋" w:cs="仿宋" w:hint="eastAsia"/>
          <w:color w:val="222222"/>
          <w:kern w:val="0"/>
          <w:sz w:val="32"/>
          <w:szCs w:val="32"/>
        </w:rPr>
        <w:t>机构、人员构成</w:t>
      </w:r>
    </w:p>
    <w:p w:rsidR="00C70173" w:rsidRDefault="002A5689" w:rsidP="00C70173">
      <w:pPr>
        <w:widowControl/>
        <w:spacing w:line="360" w:lineRule="auto"/>
        <w:ind w:firstLineChars="200" w:firstLine="480"/>
        <w:rPr>
          <w:rFonts w:ascii="仿宋" w:eastAsia="仿宋" w:hAnsi="仿宋"/>
          <w:sz w:val="24"/>
        </w:rPr>
      </w:pPr>
      <w:r>
        <w:rPr>
          <w:rFonts w:ascii="仿宋" w:eastAsia="仿宋" w:hAnsi="仿宋" w:hint="eastAsia"/>
          <w:sz w:val="24"/>
        </w:rPr>
        <w:t>（1</w:t>
      </w:r>
      <w:r w:rsidR="00522086">
        <w:rPr>
          <w:rFonts w:ascii="仿宋" w:eastAsia="仿宋" w:hAnsi="仿宋" w:hint="eastAsia"/>
          <w:sz w:val="24"/>
        </w:rPr>
        <w:t>）</w:t>
      </w:r>
      <w:r w:rsidRPr="002A5689">
        <w:rPr>
          <w:rFonts w:ascii="仿宋" w:eastAsia="仿宋" w:hAnsi="仿宋" w:hint="eastAsia"/>
          <w:sz w:val="24"/>
        </w:rPr>
        <w:t>人社局内设机构包括：人社局为独立核算的行政单位，属一级预算单位。根据编委核定，我局下设7个科室，</w:t>
      </w:r>
      <w:r w:rsidRPr="002A5689">
        <w:rPr>
          <w:rFonts w:ascii="仿宋" w:eastAsia="仿宋" w:hAnsi="仿宋"/>
          <w:sz w:val="24"/>
        </w:rPr>
        <w:t>所属事业单位</w:t>
      </w:r>
      <w:r w:rsidR="00B81807">
        <w:rPr>
          <w:rFonts w:ascii="仿宋" w:eastAsia="仿宋" w:hAnsi="仿宋" w:hint="eastAsia"/>
          <w:sz w:val="24"/>
        </w:rPr>
        <w:t>8</w:t>
      </w:r>
      <w:r w:rsidRPr="002A5689">
        <w:rPr>
          <w:rFonts w:ascii="仿宋" w:eastAsia="仿宋" w:hAnsi="仿宋"/>
          <w:sz w:val="24"/>
        </w:rPr>
        <w:t>个，全部纳入20</w:t>
      </w:r>
      <w:r w:rsidR="00B81807">
        <w:rPr>
          <w:rFonts w:ascii="仿宋" w:eastAsia="仿宋" w:hAnsi="仿宋" w:hint="eastAsia"/>
          <w:sz w:val="24"/>
        </w:rPr>
        <w:t>21</w:t>
      </w:r>
      <w:r w:rsidRPr="002A5689">
        <w:rPr>
          <w:rFonts w:ascii="仿宋" w:eastAsia="仿宋" w:hAnsi="仿宋"/>
          <w:sz w:val="24"/>
        </w:rPr>
        <w:t>年部门预算编制范围。</w:t>
      </w:r>
    </w:p>
    <w:p w:rsidR="00C70173" w:rsidRDefault="002A5689" w:rsidP="00C70173">
      <w:pPr>
        <w:widowControl/>
        <w:spacing w:line="360" w:lineRule="auto"/>
        <w:ind w:firstLineChars="200" w:firstLine="480"/>
        <w:rPr>
          <w:rFonts w:ascii="仿宋" w:eastAsia="仿宋" w:hAnsi="仿宋"/>
          <w:sz w:val="24"/>
        </w:rPr>
      </w:pPr>
      <w:r>
        <w:rPr>
          <w:rFonts w:ascii="仿宋" w:eastAsia="仿宋" w:hAnsi="仿宋" w:hint="eastAsia"/>
          <w:sz w:val="24"/>
        </w:rPr>
        <w:t>（2</w:t>
      </w:r>
      <w:r w:rsidR="00522086">
        <w:rPr>
          <w:rFonts w:ascii="仿宋" w:eastAsia="仿宋" w:hAnsi="仿宋" w:hint="eastAsia"/>
          <w:sz w:val="24"/>
        </w:rPr>
        <w:t>）</w:t>
      </w:r>
      <w:r w:rsidRPr="002A5689">
        <w:rPr>
          <w:rFonts w:ascii="仿宋" w:eastAsia="仿宋" w:hAnsi="仿宋"/>
          <w:sz w:val="24"/>
        </w:rPr>
        <w:t>内设</w:t>
      </w:r>
      <w:r w:rsidRPr="002A5689">
        <w:rPr>
          <w:rFonts w:ascii="仿宋" w:eastAsia="仿宋" w:hAnsi="仿宋" w:hint="eastAsia"/>
          <w:sz w:val="24"/>
        </w:rPr>
        <w:t>科室</w:t>
      </w:r>
      <w:r w:rsidRPr="002A5689">
        <w:rPr>
          <w:rFonts w:ascii="仿宋" w:eastAsia="仿宋" w:hAnsi="仿宋"/>
          <w:sz w:val="24"/>
        </w:rPr>
        <w:t>分别是办公室</w:t>
      </w:r>
      <w:r w:rsidRPr="002A5689">
        <w:rPr>
          <w:rFonts w:ascii="仿宋" w:eastAsia="仿宋" w:hAnsi="仿宋" w:hint="eastAsia"/>
          <w:sz w:val="24"/>
        </w:rPr>
        <w:t>、</w:t>
      </w:r>
      <w:r w:rsidRPr="002A5689">
        <w:rPr>
          <w:rFonts w:ascii="仿宋" w:eastAsia="仿宋" w:hAnsi="仿宋"/>
          <w:sz w:val="24"/>
        </w:rPr>
        <w:t>政工人事股</w:t>
      </w:r>
      <w:r w:rsidRPr="002A5689">
        <w:rPr>
          <w:rFonts w:ascii="仿宋" w:eastAsia="仿宋" w:hAnsi="仿宋" w:hint="eastAsia"/>
          <w:sz w:val="24"/>
        </w:rPr>
        <w:t>、</w:t>
      </w:r>
      <w:r w:rsidRPr="002A5689">
        <w:rPr>
          <w:rFonts w:ascii="仿宋" w:eastAsia="仿宋" w:hAnsi="仿宋"/>
          <w:sz w:val="24"/>
        </w:rPr>
        <w:t>财务基金监督股</w:t>
      </w:r>
      <w:r w:rsidRPr="002A5689">
        <w:rPr>
          <w:rFonts w:ascii="仿宋" w:eastAsia="仿宋" w:hAnsi="仿宋" w:hint="eastAsia"/>
          <w:sz w:val="24"/>
        </w:rPr>
        <w:t>、</w:t>
      </w:r>
      <w:r w:rsidRPr="002A5689">
        <w:rPr>
          <w:rFonts w:ascii="仿宋" w:eastAsia="仿宋" w:hAnsi="仿宋"/>
          <w:sz w:val="24"/>
        </w:rPr>
        <w:t>党建办</w:t>
      </w:r>
      <w:r w:rsidRPr="002A5689">
        <w:rPr>
          <w:rFonts w:ascii="仿宋" w:eastAsia="仿宋" w:hAnsi="仿宋" w:hint="eastAsia"/>
          <w:sz w:val="24"/>
        </w:rPr>
        <w:t>、</w:t>
      </w:r>
      <w:r w:rsidRPr="002A5689">
        <w:rPr>
          <w:rFonts w:ascii="仿宋" w:eastAsia="仿宋" w:hAnsi="仿宋"/>
          <w:sz w:val="24"/>
        </w:rPr>
        <w:t>事业单位管理股</w:t>
      </w:r>
      <w:r w:rsidRPr="002A5689">
        <w:rPr>
          <w:rFonts w:ascii="仿宋" w:eastAsia="仿宋" w:hAnsi="仿宋" w:hint="eastAsia"/>
          <w:sz w:val="24"/>
        </w:rPr>
        <w:t>、社会保险股、</w:t>
      </w:r>
      <w:r w:rsidRPr="002A5689">
        <w:rPr>
          <w:rFonts w:ascii="仿宋" w:eastAsia="仿宋" w:hAnsi="仿宋"/>
          <w:sz w:val="24"/>
        </w:rPr>
        <w:t>劳动关系股</w:t>
      </w:r>
      <w:r w:rsidRPr="002A5689">
        <w:rPr>
          <w:rFonts w:ascii="仿宋" w:eastAsia="仿宋" w:hAnsi="仿宋" w:hint="eastAsia"/>
          <w:sz w:val="24"/>
        </w:rPr>
        <w:t>。</w:t>
      </w:r>
      <w:r w:rsidRPr="002A5689">
        <w:rPr>
          <w:rFonts w:ascii="仿宋" w:eastAsia="仿宋" w:hAnsi="仿宋"/>
          <w:sz w:val="24"/>
        </w:rPr>
        <w:t>所属事业单位分别是</w:t>
      </w:r>
      <w:r w:rsidR="00B81807">
        <w:rPr>
          <w:rFonts w:ascii="仿宋" w:eastAsia="仿宋" w:hAnsi="仿宋" w:hint="eastAsia"/>
          <w:sz w:val="24"/>
        </w:rPr>
        <w:t>劳动就业服务中心、社会</w:t>
      </w:r>
      <w:r w:rsidRPr="002A5689">
        <w:rPr>
          <w:rFonts w:ascii="仿宋" w:eastAsia="仿宋" w:hAnsi="仿宋" w:hint="eastAsia"/>
          <w:sz w:val="24"/>
        </w:rPr>
        <w:t>保险服务中心、工伤保险服务中心、劳动人事争议仲裁院、人力资源开发交流服务中心、劳动监察大队、人力资源考试院、促进就业小额担保贷款信用担保中心。</w:t>
      </w:r>
    </w:p>
    <w:p w:rsidR="002A5689" w:rsidRPr="002A5689" w:rsidRDefault="002A5689" w:rsidP="00C70173">
      <w:pPr>
        <w:widowControl/>
        <w:spacing w:line="360" w:lineRule="auto"/>
        <w:ind w:firstLineChars="200" w:firstLine="480"/>
        <w:rPr>
          <w:rFonts w:ascii="仿宋" w:eastAsia="仿宋" w:hAnsi="仿宋"/>
          <w:sz w:val="24"/>
        </w:rPr>
      </w:pPr>
      <w:r>
        <w:rPr>
          <w:rFonts w:ascii="仿宋" w:eastAsia="仿宋" w:hAnsi="仿宋" w:hint="eastAsia"/>
          <w:sz w:val="24"/>
        </w:rPr>
        <w:t>（3</w:t>
      </w:r>
      <w:r w:rsidR="00522086">
        <w:rPr>
          <w:rFonts w:ascii="仿宋" w:eastAsia="仿宋" w:hAnsi="仿宋" w:hint="eastAsia"/>
          <w:sz w:val="24"/>
        </w:rPr>
        <w:t>）</w:t>
      </w:r>
      <w:r w:rsidRPr="002A5689">
        <w:rPr>
          <w:rFonts w:ascii="仿宋" w:eastAsia="仿宋" w:hAnsi="仿宋" w:hint="eastAsia"/>
          <w:sz w:val="24"/>
        </w:rPr>
        <w:t>市人社局实有人数</w:t>
      </w:r>
      <w:r w:rsidR="00522086">
        <w:rPr>
          <w:rFonts w:ascii="仿宋" w:eastAsia="仿宋" w:hAnsi="仿宋" w:hint="eastAsia"/>
          <w:sz w:val="24"/>
        </w:rPr>
        <w:t>131</w:t>
      </w:r>
      <w:r w:rsidRPr="002A5689">
        <w:rPr>
          <w:rFonts w:ascii="仿宋" w:eastAsia="仿宋" w:hAnsi="仿宋" w:hint="eastAsia"/>
          <w:sz w:val="24"/>
        </w:rPr>
        <w:t>人，</w:t>
      </w:r>
      <w:r w:rsidR="00522086">
        <w:rPr>
          <w:rFonts w:ascii="仿宋" w:eastAsia="仿宋" w:hAnsi="仿宋" w:hint="eastAsia"/>
          <w:sz w:val="24"/>
        </w:rPr>
        <w:t>其中在职人员</w:t>
      </w:r>
      <w:r w:rsidRPr="002A5689">
        <w:rPr>
          <w:rFonts w:ascii="仿宋" w:eastAsia="仿宋" w:hAnsi="仿宋" w:hint="eastAsia"/>
          <w:sz w:val="24"/>
        </w:rPr>
        <w:t>7</w:t>
      </w:r>
      <w:r w:rsidR="00522086">
        <w:rPr>
          <w:rFonts w:ascii="仿宋" w:eastAsia="仿宋" w:hAnsi="仿宋" w:hint="eastAsia"/>
          <w:sz w:val="24"/>
        </w:rPr>
        <w:t>6人(</w:t>
      </w:r>
      <w:r w:rsidRPr="002A5689">
        <w:rPr>
          <w:rFonts w:ascii="仿宋" w:eastAsia="仿宋" w:hAnsi="仿宋" w:hint="eastAsia"/>
          <w:sz w:val="24"/>
        </w:rPr>
        <w:t>机关行政</w:t>
      </w:r>
      <w:r w:rsidR="00EB774A">
        <w:rPr>
          <w:rFonts w:ascii="仿宋" w:eastAsia="仿宋" w:hAnsi="仿宋" w:hint="eastAsia"/>
          <w:sz w:val="24"/>
        </w:rPr>
        <w:t>及参公</w:t>
      </w:r>
      <w:r w:rsidRPr="002A5689">
        <w:rPr>
          <w:rFonts w:ascii="仿宋" w:eastAsia="仿宋" w:hAnsi="仿宋" w:hint="eastAsia"/>
          <w:sz w:val="24"/>
        </w:rPr>
        <w:t>编制</w:t>
      </w:r>
      <w:r w:rsidR="00EB774A">
        <w:rPr>
          <w:rFonts w:ascii="仿宋" w:eastAsia="仿宋" w:hAnsi="仿宋" w:hint="eastAsia"/>
          <w:sz w:val="24"/>
        </w:rPr>
        <w:t>人员</w:t>
      </w:r>
      <w:r w:rsidR="00C81E76">
        <w:rPr>
          <w:rFonts w:ascii="仿宋" w:eastAsia="仿宋" w:hAnsi="仿宋" w:hint="eastAsia"/>
          <w:sz w:val="24"/>
        </w:rPr>
        <w:t>49</w:t>
      </w:r>
      <w:r w:rsidR="00EB774A">
        <w:rPr>
          <w:rFonts w:ascii="仿宋" w:eastAsia="仿宋" w:hAnsi="仿宋" w:hint="eastAsia"/>
          <w:sz w:val="24"/>
        </w:rPr>
        <w:t>名</w:t>
      </w:r>
      <w:r w:rsidRPr="002A5689">
        <w:rPr>
          <w:rFonts w:ascii="仿宋" w:eastAsia="仿宋" w:hAnsi="仿宋" w:hint="eastAsia"/>
          <w:sz w:val="24"/>
        </w:rPr>
        <w:t>，事业单位编制</w:t>
      </w:r>
      <w:r w:rsidR="00EB774A">
        <w:rPr>
          <w:rFonts w:ascii="仿宋" w:eastAsia="仿宋" w:hAnsi="仿宋" w:hint="eastAsia"/>
          <w:sz w:val="24"/>
        </w:rPr>
        <w:t>人员</w:t>
      </w:r>
      <w:r w:rsidR="00C81E76">
        <w:rPr>
          <w:rFonts w:ascii="仿宋" w:eastAsia="仿宋" w:hAnsi="仿宋" w:hint="eastAsia"/>
          <w:sz w:val="24"/>
        </w:rPr>
        <w:t>27</w:t>
      </w:r>
      <w:r w:rsidR="00522086">
        <w:rPr>
          <w:rFonts w:ascii="仿宋" w:eastAsia="仿宋" w:hAnsi="仿宋" w:hint="eastAsia"/>
          <w:sz w:val="24"/>
        </w:rPr>
        <w:t>名),</w:t>
      </w:r>
      <w:r w:rsidRPr="002A5689">
        <w:rPr>
          <w:rFonts w:ascii="仿宋" w:eastAsia="仿宋" w:hAnsi="仿宋" w:hint="eastAsia"/>
          <w:sz w:val="24"/>
        </w:rPr>
        <w:t>退休人员</w:t>
      </w:r>
      <w:r w:rsidR="00522086">
        <w:rPr>
          <w:rFonts w:ascii="仿宋" w:eastAsia="仿宋" w:hAnsi="仿宋" w:hint="eastAsia"/>
          <w:sz w:val="24"/>
        </w:rPr>
        <w:t>55</w:t>
      </w:r>
      <w:r w:rsidRPr="002A5689">
        <w:rPr>
          <w:rFonts w:ascii="仿宋" w:eastAsia="仿宋" w:hAnsi="仿宋" w:hint="eastAsia"/>
          <w:sz w:val="24"/>
        </w:rPr>
        <w:t>人。</w:t>
      </w:r>
    </w:p>
    <w:p w:rsidR="00C70173" w:rsidRDefault="006562AE" w:rsidP="00DD385C">
      <w:pPr>
        <w:widowControl/>
        <w:spacing w:line="360" w:lineRule="auto"/>
        <w:ind w:firstLineChars="200" w:firstLine="640"/>
        <w:rPr>
          <w:rFonts w:ascii="仿宋" w:eastAsia="仿宋" w:hAnsi="仿宋" w:cs="仿宋"/>
          <w:color w:val="222222"/>
          <w:kern w:val="0"/>
          <w:sz w:val="32"/>
          <w:szCs w:val="32"/>
        </w:rPr>
      </w:pPr>
      <w:r>
        <w:rPr>
          <w:rFonts w:ascii="仿宋" w:eastAsia="仿宋" w:hAnsi="仿宋" w:cs="仿宋" w:hint="eastAsia"/>
          <w:color w:val="222222"/>
          <w:kern w:val="0"/>
          <w:sz w:val="32"/>
          <w:szCs w:val="32"/>
        </w:rPr>
        <w:t>2、</w:t>
      </w:r>
      <w:r w:rsidR="002A5689" w:rsidRPr="002A5689">
        <w:rPr>
          <w:rFonts w:ascii="仿宋" w:eastAsia="仿宋" w:hAnsi="仿宋" w:cs="仿宋" w:hint="eastAsia"/>
          <w:color w:val="222222"/>
          <w:kern w:val="0"/>
          <w:sz w:val="32"/>
          <w:szCs w:val="32"/>
        </w:rPr>
        <w:t>单位主要职责</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t>（</w:t>
      </w:r>
      <w:r w:rsidRPr="002A5689">
        <w:rPr>
          <w:rFonts w:ascii="仿宋" w:eastAsia="仿宋" w:hAnsi="仿宋" w:hint="eastAsia"/>
          <w:sz w:val="24"/>
        </w:rPr>
        <w:t>1</w:t>
      </w:r>
      <w:r w:rsidRPr="002A5689">
        <w:rPr>
          <w:rFonts w:ascii="仿宋" w:eastAsia="仿宋" w:hAnsi="仿宋"/>
          <w:sz w:val="24"/>
        </w:rPr>
        <w:t>）贯彻执行国家、省、常德市人力资源和社会保障方针政策和法律法规，拟订全市人力资源和社会保障事业发展规划和年度工作计划并组织实施。</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t>（</w:t>
      </w:r>
      <w:r w:rsidRPr="002A5689">
        <w:rPr>
          <w:rFonts w:ascii="仿宋" w:eastAsia="仿宋" w:hAnsi="仿宋" w:hint="eastAsia"/>
          <w:sz w:val="24"/>
        </w:rPr>
        <w:t>2</w:t>
      </w:r>
      <w:r w:rsidRPr="002A5689">
        <w:rPr>
          <w:rFonts w:ascii="仿宋" w:eastAsia="仿宋" w:hAnsi="仿宋"/>
          <w:sz w:val="24"/>
        </w:rPr>
        <w:t>）拟订全市人力资源市场发展规划和人力资源流动管理办法并组织实施，指导建立统一规范的人力资源市场，促进人力资源合理流动、有效配置。</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t>（</w:t>
      </w:r>
      <w:r w:rsidRPr="002A5689">
        <w:rPr>
          <w:rFonts w:ascii="仿宋" w:eastAsia="仿宋" w:hAnsi="仿宋" w:hint="eastAsia"/>
          <w:sz w:val="24"/>
        </w:rPr>
        <w:t>3</w:t>
      </w:r>
      <w:r w:rsidRPr="002A5689">
        <w:rPr>
          <w:rFonts w:ascii="仿宋" w:eastAsia="仿宋" w:hAnsi="仿宋"/>
          <w:sz w:val="24"/>
        </w:rPr>
        <w:t>）负责全市促进就业工作，拟订统筹城乡的就业发展规划和办法，完善公共就业服务体系，拟订就业援助制度，统筹建立面向城乡劳动者的职业技能培训制度，牵头拟订高校毕业生就业措施办法。</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lastRenderedPageBreak/>
        <w:t>（</w:t>
      </w:r>
      <w:r w:rsidRPr="002A5689">
        <w:rPr>
          <w:rFonts w:ascii="仿宋" w:eastAsia="仿宋" w:hAnsi="仿宋" w:hint="eastAsia"/>
          <w:sz w:val="24"/>
        </w:rPr>
        <w:t>4</w:t>
      </w:r>
      <w:r w:rsidRPr="002A5689">
        <w:rPr>
          <w:rFonts w:ascii="仿宋" w:eastAsia="仿宋" w:hAnsi="仿宋"/>
          <w:sz w:val="24"/>
        </w:rPr>
        <w:t>）统筹建立全市覆盖城乡的社会保障体系。组织实施城乡社会保险及其补充保险政策，统筹实施养老保险、工伤保险、失业保险政策。会同有关部门拟订社会保险及其补充保险基金管理制度并监督实施，编制全市社会保险基金预决算草案。</w:t>
      </w:r>
    </w:p>
    <w:p w:rsidR="00C70173" w:rsidRDefault="002A5689" w:rsidP="00C70173">
      <w:pPr>
        <w:widowControl/>
        <w:spacing w:line="360" w:lineRule="auto"/>
        <w:rPr>
          <w:rFonts w:ascii="仿宋" w:eastAsia="仿宋" w:hAnsi="仿宋"/>
          <w:sz w:val="24"/>
        </w:rPr>
      </w:pPr>
      <w:r w:rsidRPr="00017405">
        <w:rPr>
          <w:rFonts w:ascii="仿宋" w:eastAsia="仿宋" w:hAnsi="仿宋"/>
          <w:sz w:val="24"/>
        </w:rPr>
        <w:t xml:space="preserve">  </w:t>
      </w:r>
      <w:r w:rsidR="00501CD3">
        <w:rPr>
          <w:rFonts w:ascii="仿宋" w:eastAsia="仿宋" w:hAnsi="仿宋" w:hint="eastAsia"/>
          <w:sz w:val="24"/>
        </w:rPr>
        <w:t xml:space="preserve"> </w:t>
      </w:r>
      <w:r w:rsidRPr="00017405">
        <w:rPr>
          <w:rFonts w:ascii="仿宋" w:eastAsia="仿宋" w:hAnsi="仿宋"/>
          <w:sz w:val="24"/>
        </w:rPr>
        <w:t>（</w:t>
      </w:r>
      <w:r w:rsidRPr="00017405">
        <w:rPr>
          <w:rFonts w:ascii="仿宋" w:eastAsia="仿宋" w:hAnsi="仿宋" w:hint="eastAsia"/>
          <w:sz w:val="24"/>
        </w:rPr>
        <w:t>5</w:t>
      </w:r>
      <w:r w:rsidRPr="00017405">
        <w:rPr>
          <w:rFonts w:ascii="仿宋" w:eastAsia="仿宋" w:hAnsi="仿宋"/>
          <w:sz w:val="24"/>
        </w:rPr>
        <w:t>）负责全市就业、失业和相关社会保险基金预测预警工作和信息引导，拟订应对预案，实施预防、调节和控制，保持就业形势稳定和相关社会保险基金总体收支平衡。</w:t>
      </w:r>
    </w:p>
    <w:p w:rsidR="00C70173" w:rsidRDefault="002A5689" w:rsidP="00C70173">
      <w:pPr>
        <w:widowControl/>
        <w:spacing w:line="360" w:lineRule="auto"/>
        <w:rPr>
          <w:rFonts w:ascii="仿宋" w:eastAsia="仿宋" w:hAnsi="仿宋"/>
          <w:sz w:val="24"/>
        </w:rPr>
      </w:pPr>
      <w:r w:rsidRPr="00017405">
        <w:rPr>
          <w:rFonts w:ascii="仿宋" w:eastAsia="仿宋" w:hAnsi="仿宋"/>
          <w:sz w:val="24"/>
        </w:rPr>
        <w:t xml:space="preserve"> </w:t>
      </w:r>
      <w:r w:rsidR="00501CD3">
        <w:rPr>
          <w:rFonts w:ascii="仿宋" w:eastAsia="仿宋" w:hAnsi="仿宋" w:hint="eastAsia"/>
          <w:sz w:val="24"/>
        </w:rPr>
        <w:t xml:space="preserve">  </w:t>
      </w:r>
      <w:r w:rsidRPr="00017405">
        <w:rPr>
          <w:rFonts w:ascii="仿宋" w:eastAsia="仿宋" w:hAnsi="仿宋"/>
          <w:sz w:val="24"/>
        </w:rPr>
        <w:t>（</w:t>
      </w:r>
      <w:r w:rsidRPr="00017405">
        <w:rPr>
          <w:rFonts w:ascii="仿宋" w:eastAsia="仿宋" w:hAnsi="仿宋" w:hint="eastAsia"/>
          <w:sz w:val="24"/>
        </w:rPr>
        <w:t>6</w:t>
      </w:r>
      <w:r w:rsidRPr="00017405">
        <w:rPr>
          <w:rFonts w:ascii="仿宋" w:eastAsia="仿宋" w:hAnsi="仿宋"/>
          <w:sz w:val="24"/>
        </w:rPr>
        <w:t>）统筹实施劳动人事争议调解仲裁制度和劳动关系政策，完善劳动关系协调机制，监督实施职工工作时间、休息休假和假期制度，监督落实消除非法使用童工政策和女工、未成年工的特殊劳动保护政策；组织实施劳动保障监察，协调劳动者维权工作，依法查处重大案件。</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t>（</w:t>
      </w:r>
      <w:r w:rsidRPr="002A5689">
        <w:rPr>
          <w:rFonts w:ascii="仿宋" w:eastAsia="仿宋" w:hAnsi="仿宋" w:hint="eastAsia"/>
          <w:sz w:val="24"/>
        </w:rPr>
        <w:t>7</w:t>
      </w:r>
      <w:r w:rsidRPr="002A5689">
        <w:rPr>
          <w:rFonts w:ascii="仿宋" w:eastAsia="仿宋" w:hAnsi="仿宋"/>
          <w:sz w:val="24"/>
        </w:rPr>
        <w:t>）牵头推进深化职称制度改革，拟订并组织实施专业技术人员管理、继续教育和博士后管理等办法，负责高层次专业技术人才选拔和培养工作，拟订并落实吸引留学人员来津（回国）工作或定居措施办法。组织拟订技能人才培养、评价、使用和激励制度。</w:t>
      </w:r>
    </w:p>
    <w:p w:rsidR="00C70173" w:rsidRDefault="002A5689" w:rsidP="00C70173">
      <w:pPr>
        <w:widowControl/>
        <w:spacing w:line="360" w:lineRule="auto"/>
        <w:ind w:firstLineChars="150" w:firstLine="360"/>
        <w:rPr>
          <w:rFonts w:ascii="仿宋" w:eastAsia="仿宋" w:hAnsi="仿宋"/>
          <w:sz w:val="24"/>
        </w:rPr>
      </w:pPr>
      <w:r w:rsidRPr="002A5689">
        <w:rPr>
          <w:rFonts w:ascii="仿宋" w:eastAsia="仿宋" w:hAnsi="仿宋"/>
          <w:sz w:val="24"/>
        </w:rPr>
        <w:t>（</w:t>
      </w:r>
      <w:r w:rsidRPr="002A5689">
        <w:rPr>
          <w:rFonts w:ascii="仿宋" w:eastAsia="仿宋" w:hAnsi="仿宋" w:hint="eastAsia"/>
          <w:sz w:val="24"/>
        </w:rPr>
        <w:t>8</w:t>
      </w:r>
      <w:r w:rsidRPr="002A5689">
        <w:rPr>
          <w:rFonts w:ascii="仿宋" w:eastAsia="仿宋" w:hAnsi="仿宋"/>
          <w:sz w:val="24"/>
        </w:rPr>
        <w:t>）会同有关部门指导全市事业单位人事制度改革，按照管理权限负责规范事业单位岗位设置、公开招聘、聘用合同等人事综合管理工作，拟订事业单位工作人员和机关工勤人员管理办法。</w:t>
      </w:r>
    </w:p>
    <w:p w:rsidR="00C70173" w:rsidRDefault="002A5689" w:rsidP="00C70173">
      <w:pPr>
        <w:widowControl/>
        <w:spacing w:line="360" w:lineRule="auto"/>
        <w:ind w:firstLineChars="150" w:firstLine="360"/>
        <w:rPr>
          <w:rFonts w:ascii="仿宋" w:eastAsia="仿宋" w:hAnsi="仿宋"/>
          <w:sz w:val="24"/>
        </w:rPr>
      </w:pPr>
      <w:r w:rsidRPr="00017405">
        <w:rPr>
          <w:rFonts w:ascii="仿宋" w:eastAsia="仿宋" w:hAnsi="仿宋"/>
          <w:sz w:val="24"/>
        </w:rPr>
        <w:t>（</w:t>
      </w:r>
      <w:r w:rsidRPr="00017405">
        <w:rPr>
          <w:rFonts w:ascii="仿宋" w:eastAsia="仿宋" w:hAnsi="仿宋" w:hint="eastAsia"/>
          <w:sz w:val="24"/>
        </w:rPr>
        <w:t>9</w:t>
      </w:r>
      <w:r w:rsidRPr="00017405">
        <w:rPr>
          <w:rFonts w:ascii="仿宋" w:eastAsia="仿宋" w:hAnsi="仿宋"/>
          <w:sz w:val="24"/>
        </w:rPr>
        <w:t>）贯彻落实国家、省、常德市有关事业单位工作人员工资收入分配、人员福利、离退休政策，建立全市企事业单位工作人员工资决定、正常增长和支付保障机制，拟订全市企事业单位工作人员福利和离退休管理办法并组织实施。</w:t>
      </w:r>
    </w:p>
    <w:p w:rsidR="00C70173" w:rsidRDefault="002A5689" w:rsidP="00C70173">
      <w:pPr>
        <w:widowControl/>
        <w:spacing w:line="360" w:lineRule="auto"/>
        <w:ind w:firstLineChars="150" w:firstLine="360"/>
        <w:rPr>
          <w:rFonts w:ascii="仿宋" w:eastAsia="仿宋" w:hAnsi="仿宋"/>
          <w:sz w:val="24"/>
        </w:rPr>
      </w:pPr>
      <w:r w:rsidRPr="00017405">
        <w:rPr>
          <w:rFonts w:ascii="仿宋" w:eastAsia="仿宋" w:hAnsi="仿宋"/>
          <w:sz w:val="24"/>
        </w:rPr>
        <w:t>（</w:t>
      </w:r>
      <w:r w:rsidRPr="00017405">
        <w:rPr>
          <w:rFonts w:ascii="仿宋" w:eastAsia="仿宋" w:hAnsi="仿宋" w:hint="eastAsia"/>
          <w:sz w:val="24"/>
        </w:rPr>
        <w:t>10</w:t>
      </w:r>
      <w:r w:rsidRPr="00017405">
        <w:rPr>
          <w:rFonts w:ascii="仿宋" w:eastAsia="仿宋" w:hAnsi="仿宋"/>
          <w:sz w:val="24"/>
        </w:rPr>
        <w:t>）会同有关部门拟订全市农民工工作的综合性措施和规划，推动相关政策落实，协调解决重点难点问题，维护农民工合法权益。</w:t>
      </w:r>
    </w:p>
    <w:p w:rsidR="00C70173" w:rsidRDefault="002A5689" w:rsidP="00C70173">
      <w:pPr>
        <w:widowControl/>
        <w:spacing w:line="360" w:lineRule="auto"/>
        <w:ind w:firstLineChars="150" w:firstLine="360"/>
        <w:rPr>
          <w:rFonts w:ascii="仿宋" w:eastAsia="仿宋" w:hAnsi="仿宋"/>
          <w:sz w:val="24"/>
        </w:rPr>
      </w:pPr>
      <w:r w:rsidRPr="00017405">
        <w:rPr>
          <w:rFonts w:ascii="仿宋" w:eastAsia="仿宋" w:hAnsi="仿宋"/>
          <w:sz w:val="24"/>
        </w:rPr>
        <w:t>（</w:t>
      </w:r>
      <w:r w:rsidRPr="00017405">
        <w:rPr>
          <w:rFonts w:ascii="仿宋" w:eastAsia="仿宋" w:hAnsi="仿宋" w:hint="eastAsia"/>
          <w:sz w:val="24"/>
        </w:rPr>
        <w:t>11</w:t>
      </w:r>
      <w:r w:rsidRPr="00017405">
        <w:rPr>
          <w:rFonts w:ascii="仿宋" w:eastAsia="仿宋" w:hAnsi="仿宋"/>
          <w:sz w:val="24"/>
        </w:rPr>
        <w:t>）完成市委、市政府交办的其他事项。</w:t>
      </w:r>
    </w:p>
    <w:p w:rsidR="00C70173" w:rsidRPr="002A5689" w:rsidRDefault="002A5689" w:rsidP="00C70173">
      <w:pPr>
        <w:widowControl/>
        <w:spacing w:line="360" w:lineRule="auto"/>
        <w:ind w:firstLineChars="150" w:firstLine="360"/>
        <w:rPr>
          <w:rFonts w:eastAsia="黑体"/>
          <w:sz w:val="32"/>
          <w:szCs w:val="32"/>
        </w:rPr>
      </w:pPr>
      <w:r w:rsidRPr="002A5689">
        <w:rPr>
          <w:rFonts w:ascii="仿宋" w:eastAsia="仿宋" w:hAnsi="仿宋"/>
          <w:sz w:val="24"/>
        </w:rPr>
        <w:t>（</w:t>
      </w:r>
      <w:r w:rsidRPr="002A5689">
        <w:rPr>
          <w:rFonts w:ascii="仿宋" w:eastAsia="仿宋" w:hAnsi="仿宋" w:hint="eastAsia"/>
          <w:sz w:val="24"/>
        </w:rPr>
        <w:t>12</w:t>
      </w:r>
      <w:r w:rsidRPr="002A5689">
        <w:rPr>
          <w:rFonts w:ascii="仿宋" w:eastAsia="仿宋" w:hAnsi="仿宋"/>
          <w:sz w:val="24"/>
        </w:rPr>
        <w:t>）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rsidR="00DD385C" w:rsidRDefault="002F73BA" w:rsidP="00DD385C">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C70173" w:rsidRPr="00DD385C" w:rsidRDefault="002F73BA" w:rsidP="00DD385C">
      <w:pPr>
        <w:pStyle w:val="a3"/>
        <w:widowControl/>
        <w:spacing w:line="600" w:lineRule="exact"/>
        <w:ind w:left="640" w:firstLineChars="0" w:firstLine="0"/>
        <w:rPr>
          <w:rFonts w:ascii="Times New Roman" w:eastAsia="黑体" w:hAnsi="Times New Roman"/>
          <w:sz w:val="32"/>
          <w:szCs w:val="32"/>
        </w:rPr>
      </w:pPr>
      <w:r w:rsidRPr="00DD385C">
        <w:rPr>
          <w:rFonts w:ascii="Times New Roman" w:eastAsia="黑体" w:hAnsi="Times New Roman" w:hint="eastAsia"/>
          <w:sz w:val="32"/>
          <w:szCs w:val="32"/>
        </w:rPr>
        <w:lastRenderedPageBreak/>
        <w:t>（一）</w:t>
      </w:r>
      <w:r w:rsidRPr="00DD385C">
        <w:rPr>
          <w:rFonts w:ascii="Times New Roman" w:eastAsia="黑体" w:hAnsi="Times New Roman"/>
          <w:sz w:val="32"/>
          <w:szCs w:val="32"/>
        </w:rPr>
        <w:t>基本支出情况</w:t>
      </w:r>
      <w:bookmarkStart w:id="0" w:name="_GoBack"/>
      <w:bookmarkEnd w:id="0"/>
    </w:p>
    <w:p w:rsidR="00503CB4" w:rsidRPr="00503CB4" w:rsidRDefault="00C85521" w:rsidP="00DD385C">
      <w:pPr>
        <w:widowControl/>
        <w:spacing w:line="360" w:lineRule="auto"/>
        <w:ind w:firstLineChars="200" w:firstLine="480"/>
        <w:rPr>
          <w:rFonts w:ascii="仿宋" w:eastAsia="仿宋" w:hAnsi="仿宋"/>
          <w:sz w:val="24"/>
        </w:rPr>
      </w:pPr>
      <w:r w:rsidRPr="00D729F9">
        <w:rPr>
          <w:rFonts w:ascii="仿宋" w:eastAsia="仿宋" w:hAnsi="仿宋" w:hint="eastAsia"/>
          <w:sz w:val="24"/>
        </w:rPr>
        <w:t>202</w:t>
      </w:r>
      <w:r w:rsidR="00117D19">
        <w:rPr>
          <w:rFonts w:ascii="仿宋" w:eastAsia="仿宋" w:hAnsi="仿宋" w:hint="eastAsia"/>
          <w:sz w:val="24"/>
        </w:rPr>
        <w:t>1</w:t>
      </w:r>
      <w:r w:rsidR="00503CB4" w:rsidRPr="00503CB4">
        <w:rPr>
          <w:rFonts w:ascii="仿宋" w:eastAsia="仿宋" w:hAnsi="仿宋" w:hint="eastAsia"/>
          <w:sz w:val="24"/>
        </w:rPr>
        <w:t>年基本支出</w:t>
      </w:r>
      <w:r w:rsidR="00117D19">
        <w:rPr>
          <w:rFonts w:ascii="仿宋" w:eastAsia="仿宋" w:hAnsi="仿宋" w:hint="eastAsia"/>
          <w:sz w:val="24"/>
        </w:rPr>
        <w:t>1550.71</w:t>
      </w:r>
      <w:r w:rsidR="00503CB4" w:rsidRPr="00503CB4">
        <w:rPr>
          <w:rFonts w:ascii="仿宋" w:eastAsia="仿宋" w:hAnsi="仿宋" w:hint="eastAsia"/>
          <w:sz w:val="24"/>
        </w:rPr>
        <w:t>万元</w:t>
      </w:r>
      <w:r w:rsidR="00274D99">
        <w:rPr>
          <w:rFonts w:ascii="仿宋" w:eastAsia="仿宋" w:hAnsi="仿宋" w:hint="eastAsia"/>
          <w:sz w:val="24"/>
        </w:rPr>
        <w:t>。</w:t>
      </w:r>
      <w:r w:rsidR="00503CB4" w:rsidRPr="00503CB4">
        <w:rPr>
          <w:rFonts w:ascii="仿宋" w:eastAsia="仿宋" w:hAnsi="仿宋" w:hint="eastAsia"/>
          <w:sz w:val="24"/>
        </w:rPr>
        <w:t>其中人员经费</w:t>
      </w:r>
      <w:r w:rsidR="00117D19">
        <w:rPr>
          <w:rFonts w:ascii="仿宋" w:eastAsia="仿宋" w:hAnsi="仿宋" w:hint="eastAsia"/>
          <w:sz w:val="24"/>
        </w:rPr>
        <w:t>1196.04</w:t>
      </w:r>
      <w:r w:rsidR="00503CB4" w:rsidRPr="00503CB4">
        <w:rPr>
          <w:rFonts w:ascii="仿宋" w:eastAsia="仿宋" w:hAnsi="仿宋" w:hint="eastAsia"/>
          <w:sz w:val="24"/>
        </w:rPr>
        <w:t>万元，占基本支出的</w:t>
      </w:r>
      <w:r w:rsidR="00117D19">
        <w:rPr>
          <w:rFonts w:ascii="仿宋" w:eastAsia="仿宋" w:hAnsi="仿宋" w:hint="eastAsia"/>
          <w:sz w:val="24"/>
        </w:rPr>
        <w:t>77.13</w:t>
      </w:r>
      <w:r w:rsidR="00503CB4" w:rsidRPr="00503CB4">
        <w:rPr>
          <w:rFonts w:ascii="仿宋" w:eastAsia="仿宋" w:hAnsi="仿宋" w:hint="eastAsia"/>
          <w:sz w:val="24"/>
        </w:rPr>
        <w:t>%；日常公用经费</w:t>
      </w:r>
      <w:r w:rsidR="00117D19">
        <w:rPr>
          <w:rFonts w:ascii="仿宋" w:eastAsia="仿宋" w:hAnsi="仿宋" w:hint="eastAsia"/>
          <w:sz w:val="24"/>
        </w:rPr>
        <w:t>354.67</w:t>
      </w:r>
      <w:r w:rsidR="00503CB4" w:rsidRPr="00503CB4">
        <w:rPr>
          <w:rFonts w:ascii="仿宋" w:eastAsia="仿宋" w:hAnsi="仿宋" w:hint="eastAsia"/>
          <w:sz w:val="24"/>
        </w:rPr>
        <w:t>万元，占基本支出的</w:t>
      </w:r>
      <w:r w:rsidR="00117D19">
        <w:rPr>
          <w:rFonts w:ascii="仿宋" w:eastAsia="仿宋" w:hAnsi="仿宋" w:hint="eastAsia"/>
          <w:sz w:val="24"/>
        </w:rPr>
        <w:t>22.87</w:t>
      </w:r>
      <w:r w:rsidR="00503CB4" w:rsidRPr="00503CB4">
        <w:rPr>
          <w:rFonts w:ascii="仿宋" w:eastAsia="仿宋" w:hAnsi="仿宋" w:hint="eastAsia"/>
          <w:sz w:val="24"/>
        </w:rPr>
        <w:t>%。</w:t>
      </w:r>
      <w:r w:rsidR="00AC61CA" w:rsidRPr="00AC61CA">
        <w:rPr>
          <w:rFonts w:ascii="仿宋" w:eastAsia="仿宋" w:hAnsi="仿宋" w:hint="eastAsia"/>
          <w:sz w:val="24"/>
        </w:rPr>
        <w:t>比年初预算</w:t>
      </w:r>
      <w:r w:rsidR="00117D19">
        <w:rPr>
          <w:rFonts w:ascii="仿宋" w:eastAsia="仿宋" w:hAnsi="仿宋" w:hint="eastAsia"/>
          <w:sz w:val="24"/>
        </w:rPr>
        <w:t>1559.36</w:t>
      </w:r>
      <w:r w:rsidR="00AC61CA" w:rsidRPr="00AC61CA">
        <w:rPr>
          <w:rFonts w:ascii="仿宋" w:eastAsia="仿宋" w:hAnsi="仿宋" w:hint="eastAsia"/>
          <w:sz w:val="24"/>
        </w:rPr>
        <w:t>万元减少</w:t>
      </w:r>
      <w:r w:rsidR="00117D19">
        <w:rPr>
          <w:rFonts w:ascii="仿宋" w:eastAsia="仿宋" w:hAnsi="仿宋" w:hint="eastAsia"/>
          <w:sz w:val="24"/>
        </w:rPr>
        <w:t>8.65</w:t>
      </w:r>
      <w:r w:rsidR="00AC61CA" w:rsidRPr="00AC61CA">
        <w:rPr>
          <w:rFonts w:ascii="仿宋" w:eastAsia="仿宋" w:hAnsi="仿宋" w:hint="eastAsia"/>
          <w:sz w:val="24"/>
        </w:rPr>
        <w:t>万元</w:t>
      </w:r>
      <w:r w:rsidR="00AC61CA">
        <w:rPr>
          <w:rFonts w:ascii="仿宋" w:eastAsia="仿宋" w:hAnsi="仿宋" w:hint="eastAsia"/>
          <w:sz w:val="24"/>
        </w:rPr>
        <w:t>，主要原因是代发全市离休人员离休费减少。</w:t>
      </w:r>
    </w:p>
    <w:p w:rsidR="00C70173" w:rsidRDefault="002F73BA" w:rsidP="00644431">
      <w:pPr>
        <w:spacing w:beforeLines="50" w:afterLines="50" w:line="360" w:lineRule="auto"/>
        <w:ind w:firstLineChars="150" w:firstLine="480"/>
        <w:rPr>
          <w:rFonts w:eastAsia="黑体"/>
          <w:sz w:val="32"/>
          <w:szCs w:val="32"/>
        </w:rPr>
      </w:pPr>
      <w:r>
        <w:rPr>
          <w:rFonts w:eastAsia="黑体" w:hint="eastAsia"/>
          <w:sz w:val="32"/>
          <w:szCs w:val="32"/>
        </w:rPr>
        <w:t>（二）</w:t>
      </w:r>
      <w:r>
        <w:rPr>
          <w:rFonts w:eastAsia="黑体"/>
          <w:sz w:val="32"/>
          <w:szCs w:val="32"/>
        </w:rPr>
        <w:t>项目支出情况</w:t>
      </w:r>
    </w:p>
    <w:p w:rsidR="00C70173" w:rsidRDefault="00503CB4" w:rsidP="00644431">
      <w:pPr>
        <w:spacing w:beforeLines="50" w:afterLines="50" w:line="360" w:lineRule="auto"/>
        <w:ind w:firstLineChars="200" w:firstLine="480"/>
        <w:rPr>
          <w:rFonts w:ascii="仿宋" w:eastAsia="仿宋" w:hAnsi="仿宋" w:cs="仿宋_GB2312"/>
          <w:color w:val="3D3D3D"/>
          <w:kern w:val="0"/>
          <w:sz w:val="32"/>
          <w:szCs w:val="32"/>
        </w:rPr>
      </w:pPr>
      <w:r w:rsidRPr="001161D0">
        <w:rPr>
          <w:rFonts w:ascii="仿宋" w:eastAsia="仿宋" w:hAnsi="仿宋" w:hint="eastAsia"/>
          <w:sz w:val="24"/>
        </w:rPr>
        <w:t>项目支出</w:t>
      </w:r>
      <w:r w:rsidR="00117D19">
        <w:rPr>
          <w:rFonts w:ascii="仿宋" w:eastAsia="仿宋" w:hAnsi="仿宋" w:hint="eastAsia"/>
          <w:sz w:val="24"/>
        </w:rPr>
        <w:t>22333.01</w:t>
      </w:r>
      <w:r w:rsidRPr="001161D0">
        <w:rPr>
          <w:rFonts w:ascii="仿宋" w:eastAsia="仿宋" w:hAnsi="仿宋" w:hint="eastAsia"/>
          <w:sz w:val="24"/>
        </w:rPr>
        <w:t>万元</w:t>
      </w:r>
      <w:r w:rsidR="00274D99" w:rsidRPr="001161D0">
        <w:rPr>
          <w:rFonts w:ascii="仿宋" w:eastAsia="仿宋" w:hAnsi="仿宋" w:hint="eastAsia"/>
          <w:sz w:val="24"/>
        </w:rPr>
        <w:t>。其中社会保障和就业支出</w:t>
      </w:r>
      <w:r w:rsidR="00117D19">
        <w:rPr>
          <w:rFonts w:ascii="仿宋" w:eastAsia="仿宋" w:hAnsi="仿宋" w:hint="eastAsia"/>
          <w:sz w:val="24"/>
        </w:rPr>
        <w:t>22001.6</w:t>
      </w:r>
      <w:r w:rsidR="00274D99" w:rsidRPr="001161D0">
        <w:rPr>
          <w:rFonts w:ascii="仿宋" w:eastAsia="仿宋" w:hAnsi="仿宋" w:hint="eastAsia"/>
          <w:sz w:val="24"/>
        </w:rPr>
        <w:t>万元，卫生健康支出</w:t>
      </w:r>
      <w:r w:rsidR="00117D19">
        <w:rPr>
          <w:rFonts w:ascii="仿宋" w:eastAsia="仿宋" w:hAnsi="仿宋" w:hint="eastAsia"/>
          <w:sz w:val="24"/>
        </w:rPr>
        <w:t>169.83</w:t>
      </w:r>
      <w:r w:rsidR="00274D99" w:rsidRPr="001161D0">
        <w:rPr>
          <w:rFonts w:ascii="仿宋" w:eastAsia="仿宋" w:hAnsi="仿宋" w:hint="eastAsia"/>
          <w:sz w:val="24"/>
        </w:rPr>
        <w:t>万元，其他农林水支出</w:t>
      </w:r>
      <w:r w:rsidR="00117D19">
        <w:rPr>
          <w:rFonts w:ascii="仿宋" w:eastAsia="仿宋" w:hAnsi="仿宋" w:hint="eastAsia"/>
          <w:sz w:val="24"/>
        </w:rPr>
        <w:t>161.58</w:t>
      </w:r>
      <w:r w:rsidR="00274D99" w:rsidRPr="001161D0">
        <w:rPr>
          <w:rFonts w:ascii="仿宋" w:eastAsia="仿宋" w:hAnsi="仿宋" w:hint="eastAsia"/>
          <w:sz w:val="24"/>
        </w:rPr>
        <w:t>万元。全部属于普惠民生项目支出</w:t>
      </w:r>
      <w:r w:rsidR="00274D99">
        <w:rPr>
          <w:rFonts w:ascii="仿宋" w:eastAsia="仿宋" w:hAnsi="仿宋" w:cs="仿宋_GB2312" w:hint="eastAsia"/>
          <w:color w:val="3D3D3D"/>
          <w:kern w:val="0"/>
          <w:sz w:val="32"/>
          <w:szCs w:val="32"/>
        </w:rPr>
        <w:t>。</w:t>
      </w:r>
    </w:p>
    <w:p w:rsidR="00C70173" w:rsidRDefault="002F73BA" w:rsidP="00644431">
      <w:pPr>
        <w:spacing w:beforeLines="50" w:afterLines="50" w:line="360" w:lineRule="auto"/>
        <w:ind w:firstLineChars="150" w:firstLine="480"/>
        <w:rPr>
          <w:rFonts w:eastAsia="黑体"/>
          <w:sz w:val="32"/>
          <w:szCs w:val="32"/>
        </w:rPr>
      </w:pPr>
      <w:r>
        <w:rPr>
          <w:rFonts w:eastAsia="黑体" w:hint="eastAsia"/>
          <w:sz w:val="32"/>
          <w:szCs w:val="32"/>
        </w:rPr>
        <w:t>三、</w:t>
      </w:r>
      <w:r>
        <w:rPr>
          <w:rFonts w:eastAsia="黑体"/>
          <w:sz w:val="32"/>
          <w:szCs w:val="32"/>
        </w:rPr>
        <w:t>政府性基金预算支出情况</w:t>
      </w:r>
    </w:p>
    <w:p w:rsidR="00C70173" w:rsidRPr="00326693" w:rsidRDefault="00274D99" w:rsidP="00644431">
      <w:pPr>
        <w:spacing w:beforeLines="50" w:afterLines="50" w:line="360" w:lineRule="auto"/>
        <w:ind w:firstLineChars="200" w:firstLine="480"/>
        <w:rPr>
          <w:rFonts w:ascii="仿宋" w:eastAsia="仿宋" w:hAnsi="仿宋"/>
          <w:sz w:val="24"/>
        </w:rPr>
      </w:pPr>
      <w:r w:rsidRPr="00326693">
        <w:rPr>
          <w:rFonts w:ascii="仿宋" w:eastAsia="仿宋" w:hAnsi="仿宋" w:hint="eastAsia"/>
          <w:sz w:val="24"/>
        </w:rPr>
        <w:t>无</w:t>
      </w:r>
    </w:p>
    <w:p w:rsidR="00C70173" w:rsidRDefault="002F73BA" w:rsidP="00644431">
      <w:pPr>
        <w:spacing w:beforeLines="50" w:afterLines="50" w:line="360" w:lineRule="auto"/>
        <w:ind w:firstLineChars="150" w:firstLine="480"/>
        <w:rPr>
          <w:rFonts w:eastAsia="黑体"/>
          <w:sz w:val="32"/>
          <w:szCs w:val="32"/>
        </w:rPr>
      </w:pPr>
      <w:r>
        <w:rPr>
          <w:rFonts w:eastAsia="黑体" w:hint="eastAsia"/>
          <w:sz w:val="32"/>
          <w:szCs w:val="32"/>
        </w:rPr>
        <w:t>四</w:t>
      </w:r>
      <w:r>
        <w:rPr>
          <w:rFonts w:eastAsia="黑体"/>
          <w:sz w:val="32"/>
          <w:szCs w:val="32"/>
        </w:rPr>
        <w:t>、部门整体支出绩效情况</w:t>
      </w:r>
    </w:p>
    <w:p w:rsidR="00C70173" w:rsidRDefault="001161D0" w:rsidP="00644431">
      <w:pPr>
        <w:spacing w:beforeLines="50" w:afterLines="50" w:line="360" w:lineRule="auto"/>
        <w:ind w:firstLineChars="200" w:firstLine="480"/>
        <w:rPr>
          <w:rFonts w:ascii="仿宋" w:eastAsia="仿宋" w:hAnsi="仿宋"/>
          <w:sz w:val="24"/>
        </w:rPr>
      </w:pPr>
      <w:r w:rsidRPr="001161D0">
        <w:rPr>
          <w:rFonts w:ascii="仿宋" w:eastAsia="仿宋" w:hAnsi="仿宋" w:hint="eastAsia"/>
          <w:sz w:val="24"/>
        </w:rPr>
        <w:t>绩效目标情况的说明。202</w:t>
      </w:r>
      <w:r w:rsidR="00772C05">
        <w:rPr>
          <w:rFonts w:ascii="仿宋" w:eastAsia="仿宋" w:hAnsi="仿宋" w:hint="eastAsia"/>
          <w:sz w:val="24"/>
        </w:rPr>
        <w:t>1</w:t>
      </w:r>
      <w:r w:rsidRPr="001161D0">
        <w:rPr>
          <w:rFonts w:ascii="仿宋" w:eastAsia="仿宋" w:hAnsi="仿宋" w:hint="eastAsia"/>
          <w:sz w:val="24"/>
        </w:rPr>
        <w:t>年我局预计征缴入库各项社会保险费</w:t>
      </w:r>
      <w:r w:rsidR="00772C05">
        <w:rPr>
          <w:rFonts w:ascii="仿宋" w:eastAsia="仿宋" w:hAnsi="仿宋" w:hint="eastAsia"/>
          <w:sz w:val="24"/>
        </w:rPr>
        <w:t>41399</w:t>
      </w:r>
      <w:r w:rsidRPr="001161D0">
        <w:rPr>
          <w:rFonts w:ascii="仿宋" w:eastAsia="仿宋" w:hAnsi="仿宋" w:hint="eastAsia"/>
          <w:sz w:val="24"/>
        </w:rPr>
        <w:t>万元。其中：企业养老保险</w:t>
      </w:r>
      <w:r w:rsidR="00772C05">
        <w:rPr>
          <w:rFonts w:ascii="仿宋" w:eastAsia="仿宋" w:hAnsi="仿宋" w:hint="eastAsia"/>
          <w:sz w:val="24"/>
        </w:rPr>
        <w:t>28702</w:t>
      </w:r>
      <w:r w:rsidR="00DD385C">
        <w:rPr>
          <w:rFonts w:ascii="仿宋" w:eastAsia="仿宋" w:hAnsi="仿宋" w:hint="eastAsia"/>
          <w:sz w:val="24"/>
        </w:rPr>
        <w:t>万元，</w:t>
      </w:r>
      <w:r w:rsidRPr="001161D0">
        <w:rPr>
          <w:rFonts w:ascii="仿宋" w:eastAsia="仿宋" w:hAnsi="仿宋" w:hint="eastAsia"/>
          <w:sz w:val="24"/>
        </w:rPr>
        <w:t>机关社保</w:t>
      </w:r>
      <w:r w:rsidR="00772C05">
        <w:rPr>
          <w:rFonts w:ascii="仿宋" w:eastAsia="仿宋" w:hAnsi="仿宋" w:hint="eastAsia"/>
          <w:sz w:val="24"/>
        </w:rPr>
        <w:t>8222</w:t>
      </w:r>
      <w:r w:rsidR="00DD385C">
        <w:rPr>
          <w:rFonts w:ascii="仿宋" w:eastAsia="仿宋" w:hAnsi="仿宋" w:hint="eastAsia"/>
          <w:sz w:val="24"/>
        </w:rPr>
        <w:t>万元，</w:t>
      </w:r>
      <w:r w:rsidRPr="001161D0">
        <w:rPr>
          <w:rFonts w:ascii="仿宋" w:eastAsia="仿宋" w:hAnsi="仿宋" w:hint="eastAsia"/>
          <w:sz w:val="24"/>
        </w:rPr>
        <w:t>工伤保险</w:t>
      </w:r>
      <w:r w:rsidR="00772C05">
        <w:rPr>
          <w:rFonts w:ascii="仿宋" w:eastAsia="仿宋" w:hAnsi="仿宋" w:hint="eastAsia"/>
          <w:sz w:val="24"/>
        </w:rPr>
        <w:t>1073</w:t>
      </w:r>
      <w:r w:rsidR="00DD385C">
        <w:rPr>
          <w:rFonts w:ascii="仿宋" w:eastAsia="仿宋" w:hAnsi="仿宋" w:hint="eastAsia"/>
          <w:sz w:val="24"/>
        </w:rPr>
        <w:t>万元，</w:t>
      </w:r>
      <w:r w:rsidRPr="001161D0">
        <w:rPr>
          <w:rFonts w:ascii="仿宋" w:eastAsia="仿宋" w:hAnsi="仿宋" w:hint="eastAsia"/>
          <w:sz w:val="24"/>
        </w:rPr>
        <w:t>失业保险</w:t>
      </w:r>
      <w:r w:rsidR="00772C05">
        <w:rPr>
          <w:rFonts w:ascii="仿宋" w:eastAsia="仿宋" w:hAnsi="仿宋" w:hint="eastAsia"/>
          <w:sz w:val="24"/>
        </w:rPr>
        <w:t>476</w:t>
      </w:r>
      <w:r w:rsidRPr="001161D0">
        <w:rPr>
          <w:rFonts w:ascii="仿宋" w:eastAsia="仿宋" w:hAnsi="仿宋" w:hint="eastAsia"/>
          <w:sz w:val="24"/>
        </w:rPr>
        <w:t>万元，城乡居民养老保险</w:t>
      </w:r>
      <w:r w:rsidR="00772C05">
        <w:rPr>
          <w:rFonts w:ascii="仿宋" w:eastAsia="仿宋" w:hAnsi="仿宋" w:hint="eastAsia"/>
          <w:sz w:val="24"/>
        </w:rPr>
        <w:t>2924</w:t>
      </w:r>
      <w:r w:rsidRPr="001161D0">
        <w:rPr>
          <w:rFonts w:ascii="仿宋" w:eastAsia="仿宋" w:hAnsi="仿宋" w:hint="eastAsia"/>
          <w:sz w:val="24"/>
        </w:rPr>
        <w:t>万元。争取上级专项补助资金为</w:t>
      </w:r>
      <w:r w:rsidR="00772C05">
        <w:rPr>
          <w:rFonts w:ascii="仿宋" w:eastAsia="仿宋" w:hAnsi="仿宋" w:hint="eastAsia"/>
          <w:sz w:val="24"/>
        </w:rPr>
        <w:t>72271</w:t>
      </w:r>
      <w:r w:rsidRPr="001161D0">
        <w:rPr>
          <w:rFonts w:ascii="仿宋" w:eastAsia="仿宋" w:hAnsi="仿宋" w:hint="eastAsia"/>
          <w:sz w:val="24"/>
        </w:rPr>
        <w:t>万元，其中企业养老保险</w:t>
      </w:r>
      <w:r w:rsidR="00772C05">
        <w:rPr>
          <w:rFonts w:ascii="仿宋" w:eastAsia="仿宋" w:hAnsi="仿宋" w:hint="eastAsia"/>
          <w:sz w:val="24"/>
        </w:rPr>
        <w:t>65423</w:t>
      </w:r>
      <w:r w:rsidR="00DD385C">
        <w:rPr>
          <w:rFonts w:ascii="仿宋" w:eastAsia="仿宋" w:hAnsi="仿宋" w:hint="eastAsia"/>
          <w:sz w:val="24"/>
        </w:rPr>
        <w:t>万元，</w:t>
      </w:r>
      <w:r w:rsidRPr="001161D0">
        <w:rPr>
          <w:rFonts w:ascii="仿宋" w:eastAsia="仿宋" w:hAnsi="仿宋" w:hint="eastAsia"/>
          <w:sz w:val="24"/>
        </w:rPr>
        <w:t>城乡居民养老保险</w:t>
      </w:r>
      <w:r w:rsidR="00772C05">
        <w:rPr>
          <w:rFonts w:ascii="仿宋" w:eastAsia="仿宋" w:hAnsi="仿宋" w:hint="eastAsia"/>
          <w:sz w:val="24"/>
        </w:rPr>
        <w:t>3446</w:t>
      </w:r>
      <w:r w:rsidR="00DD385C">
        <w:rPr>
          <w:rFonts w:ascii="仿宋" w:eastAsia="仿宋" w:hAnsi="仿宋" w:hint="eastAsia"/>
          <w:sz w:val="24"/>
        </w:rPr>
        <w:t>万元，</w:t>
      </w:r>
      <w:r w:rsidRPr="001161D0">
        <w:rPr>
          <w:rFonts w:ascii="仿宋" w:eastAsia="仿宋" w:hAnsi="仿宋" w:hint="eastAsia"/>
          <w:sz w:val="24"/>
        </w:rPr>
        <w:t>再就业</w:t>
      </w:r>
      <w:r w:rsidR="003242DA">
        <w:rPr>
          <w:rFonts w:ascii="仿宋" w:eastAsia="仿宋" w:hAnsi="仿宋" w:hint="eastAsia"/>
          <w:sz w:val="24"/>
        </w:rPr>
        <w:t>2057</w:t>
      </w:r>
      <w:r w:rsidRPr="001161D0">
        <w:rPr>
          <w:rFonts w:ascii="仿宋" w:eastAsia="仿宋" w:hAnsi="仿宋" w:hint="eastAsia"/>
          <w:sz w:val="24"/>
        </w:rPr>
        <w:t>万元。202</w:t>
      </w:r>
      <w:r w:rsidR="003242DA">
        <w:rPr>
          <w:rFonts w:ascii="仿宋" w:eastAsia="仿宋" w:hAnsi="仿宋" w:hint="eastAsia"/>
          <w:sz w:val="24"/>
        </w:rPr>
        <w:t>1</w:t>
      </w:r>
      <w:r w:rsidRPr="001161D0">
        <w:rPr>
          <w:rFonts w:ascii="仿宋" w:eastAsia="仿宋" w:hAnsi="仿宋" w:hint="eastAsia"/>
          <w:sz w:val="24"/>
        </w:rPr>
        <w:t>年我局在预算配置、预算执行、预算管理等方面较好的支持了财政中心发展。以“就业有岗位、保障全覆盖、人才强支撑、权益得维护、团队更和谐、工伤创满意”主线，践行担当之责，全面超额完成了年度目</w:t>
      </w:r>
      <w:r w:rsidR="00DD385C">
        <w:rPr>
          <w:rFonts w:ascii="仿宋" w:eastAsia="仿宋" w:hAnsi="仿宋" w:hint="eastAsia"/>
          <w:sz w:val="24"/>
        </w:rPr>
        <w:t>标任务。社会公众对我</w:t>
      </w:r>
      <w:r w:rsidRPr="001161D0">
        <w:rPr>
          <w:rFonts w:ascii="仿宋" w:eastAsia="仿宋" w:hAnsi="仿宋" w:hint="eastAsia"/>
          <w:sz w:val="24"/>
        </w:rPr>
        <w:t>局的满意度达95%以上。通过绩效目标评价工伤的开展，找出了目标实现的一些缺陷和问题，并总结出了一些项目绩效管理的经验。对于管理工作起到一定的借鉴作用，有效地保证了绩效评价结果的客观性、准确性和可参考性。</w:t>
      </w:r>
    </w:p>
    <w:p w:rsidR="000F3753" w:rsidRDefault="002F73BA" w:rsidP="00644431">
      <w:pPr>
        <w:spacing w:beforeLines="50" w:afterLines="50" w:line="360" w:lineRule="auto"/>
        <w:ind w:firstLineChars="150" w:firstLine="480"/>
        <w:rPr>
          <w:rFonts w:eastAsia="黑体"/>
          <w:sz w:val="32"/>
          <w:szCs w:val="32"/>
        </w:rPr>
      </w:pPr>
      <w:r>
        <w:rPr>
          <w:rFonts w:eastAsia="黑体" w:hint="eastAsia"/>
          <w:sz w:val="32"/>
          <w:szCs w:val="32"/>
        </w:rPr>
        <w:t>五、</w:t>
      </w:r>
      <w:r>
        <w:rPr>
          <w:rFonts w:eastAsia="黑体"/>
          <w:sz w:val="32"/>
          <w:szCs w:val="32"/>
        </w:rPr>
        <w:t>存在的问题及原因分析</w:t>
      </w:r>
    </w:p>
    <w:p w:rsidR="00274D99" w:rsidRPr="00751864" w:rsidRDefault="00274D99" w:rsidP="00274D99">
      <w:pPr>
        <w:spacing w:line="360" w:lineRule="auto"/>
        <w:ind w:firstLineChars="200" w:firstLine="480"/>
        <w:rPr>
          <w:rFonts w:ascii="仿宋" w:eastAsia="仿宋" w:hAnsi="仿宋" w:cs="仿宋_GB2312"/>
          <w:sz w:val="24"/>
        </w:rPr>
      </w:pPr>
      <w:r w:rsidRPr="00751864">
        <w:rPr>
          <w:rFonts w:ascii="仿宋" w:eastAsia="仿宋" w:hAnsi="仿宋" w:cs="仿宋_GB2312" w:hint="eastAsia"/>
          <w:sz w:val="24"/>
        </w:rPr>
        <w:t>绩效目标预算编制</w:t>
      </w:r>
      <w:r>
        <w:rPr>
          <w:rFonts w:ascii="仿宋" w:eastAsia="仿宋" w:hAnsi="仿宋" w:cs="仿宋_GB2312" w:hint="eastAsia"/>
          <w:sz w:val="24"/>
        </w:rPr>
        <w:t>欠精准</w:t>
      </w:r>
      <w:r w:rsidRPr="00751864">
        <w:rPr>
          <w:rFonts w:ascii="仿宋" w:eastAsia="仿宋" w:hAnsi="仿宋" w:cs="仿宋_GB2312" w:hint="eastAsia"/>
          <w:sz w:val="24"/>
        </w:rPr>
        <w:t>,影响了绩效考评报告的</w:t>
      </w:r>
      <w:r w:rsidRPr="00206A4F">
        <w:rPr>
          <w:rFonts w:ascii="仿宋" w:eastAsia="仿宋" w:hAnsi="仿宋" w:cs="仿宋_GB2312" w:hint="eastAsia"/>
          <w:sz w:val="24"/>
        </w:rPr>
        <w:t>质量</w:t>
      </w:r>
      <w:r w:rsidR="00B0449E">
        <w:rPr>
          <w:rFonts w:ascii="仿宋" w:eastAsia="仿宋" w:hAnsi="仿宋" w:cs="仿宋_GB2312" w:hint="eastAsia"/>
          <w:sz w:val="24"/>
        </w:rPr>
        <w:t>。主要原因是</w:t>
      </w:r>
      <w:r w:rsidRPr="00206A4F">
        <w:rPr>
          <w:rFonts w:ascii="仿宋" w:eastAsia="仿宋" w:hAnsi="仿宋" w:cs="宋体" w:hint="eastAsia"/>
          <w:sz w:val="24"/>
        </w:rPr>
        <w:t>信息系统控制方面感到技术力量跟不上，人才严重不足</w:t>
      </w:r>
      <w:r>
        <w:rPr>
          <w:rFonts w:ascii="仿宋" w:eastAsia="仿宋" w:hAnsi="仿宋" w:cs="宋体" w:hint="eastAsia"/>
          <w:sz w:val="24"/>
        </w:rPr>
        <w:t>。</w:t>
      </w:r>
    </w:p>
    <w:p w:rsidR="000F3753" w:rsidRDefault="002F73BA">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C816C8" w:rsidRDefault="00C816C8" w:rsidP="00C816C8">
      <w:pPr>
        <w:widowControl/>
        <w:spacing w:line="600" w:lineRule="exact"/>
        <w:ind w:firstLineChars="200" w:firstLine="480"/>
        <w:jc w:val="left"/>
        <w:rPr>
          <w:rFonts w:eastAsia="黑体"/>
          <w:sz w:val="32"/>
          <w:szCs w:val="32"/>
        </w:rPr>
      </w:pPr>
      <w:r w:rsidRPr="00206A4F">
        <w:rPr>
          <w:rFonts w:ascii="仿宋" w:eastAsia="仿宋" w:hAnsi="仿宋" w:cs="仿宋_GB2312" w:hint="eastAsia"/>
          <w:bCs/>
          <w:sz w:val="24"/>
        </w:rPr>
        <w:lastRenderedPageBreak/>
        <w:t>科学预算。</w:t>
      </w:r>
      <w:r w:rsidRPr="00206A4F">
        <w:rPr>
          <w:rFonts w:ascii="仿宋" w:eastAsia="仿宋" w:hAnsi="仿宋" w:cs="仿宋_GB2312" w:hint="eastAsia"/>
          <w:sz w:val="24"/>
        </w:rPr>
        <w:t>根据历年支出产生的费用情况，认真的做好资金测算，编好新年度预算，既保障资金，又使预算有很强的操作性和执行性。</w:t>
      </w:r>
    </w:p>
    <w:p w:rsidR="000F3753" w:rsidRDefault="002F73BA">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C816C8" w:rsidRDefault="00C816C8">
      <w:pPr>
        <w:widowControl/>
        <w:spacing w:line="600" w:lineRule="exact"/>
        <w:ind w:firstLine="645"/>
        <w:jc w:val="left"/>
      </w:pPr>
      <w:r>
        <w:rPr>
          <w:rFonts w:hint="eastAsia"/>
        </w:rPr>
        <w:t>无</w:t>
      </w:r>
    </w:p>
    <w:sectPr w:rsidR="00C816C8" w:rsidSect="000F375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altName w:val="Times New Roman"/>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172D1"/>
    <w:multiLevelType w:val="hybridMultilevel"/>
    <w:tmpl w:val="2C9CB95A"/>
    <w:lvl w:ilvl="0" w:tplc="AA725040">
      <w:start w:val="1"/>
      <w:numFmt w:val="japaneseCounting"/>
      <w:lvlText w:val="（%1）"/>
      <w:lvlJc w:val="left"/>
      <w:pPr>
        <w:ind w:left="2350" w:hanging="99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1">
    <w:nsid w:val="6E8D772C"/>
    <w:multiLevelType w:val="hybridMultilevel"/>
    <w:tmpl w:val="381A9734"/>
    <w:lvl w:ilvl="0" w:tplc="16645EF4">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A076E09"/>
    <w:rsid w:val="000F3753"/>
    <w:rsid w:val="001161D0"/>
    <w:rsid w:val="00117D19"/>
    <w:rsid w:val="001E26BA"/>
    <w:rsid w:val="0025167E"/>
    <w:rsid w:val="00274D99"/>
    <w:rsid w:val="002A5689"/>
    <w:rsid w:val="002F73BA"/>
    <w:rsid w:val="003242DA"/>
    <w:rsid w:val="00326693"/>
    <w:rsid w:val="00362865"/>
    <w:rsid w:val="003C2401"/>
    <w:rsid w:val="00501CD3"/>
    <w:rsid w:val="00503CB4"/>
    <w:rsid w:val="00522086"/>
    <w:rsid w:val="005D4641"/>
    <w:rsid w:val="00644431"/>
    <w:rsid w:val="006562AE"/>
    <w:rsid w:val="00755FE0"/>
    <w:rsid w:val="00772C05"/>
    <w:rsid w:val="007F359C"/>
    <w:rsid w:val="00813335"/>
    <w:rsid w:val="00885C9A"/>
    <w:rsid w:val="00A42F90"/>
    <w:rsid w:val="00AC61CA"/>
    <w:rsid w:val="00B0449E"/>
    <w:rsid w:val="00B81807"/>
    <w:rsid w:val="00BB4C08"/>
    <w:rsid w:val="00C70173"/>
    <w:rsid w:val="00C816C8"/>
    <w:rsid w:val="00C81E76"/>
    <w:rsid w:val="00C85521"/>
    <w:rsid w:val="00D729F9"/>
    <w:rsid w:val="00DD385C"/>
    <w:rsid w:val="00EB774A"/>
    <w:rsid w:val="00F13036"/>
    <w:rsid w:val="00F35A9D"/>
    <w:rsid w:val="3A076E09"/>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75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F3753"/>
    <w:pPr>
      <w:ind w:firstLineChars="200" w:firstLine="420"/>
    </w:pPr>
    <w:rPr>
      <w:rFonts w:ascii="Calibri" w:hAnsi="Calibri"/>
      <w:szCs w:val="22"/>
    </w:rPr>
  </w:style>
  <w:style w:type="paragraph" w:styleId="a4">
    <w:name w:val="Plain Text"/>
    <w:basedOn w:val="a"/>
    <w:link w:val="Char"/>
    <w:qFormat/>
    <w:rsid w:val="002A5689"/>
    <w:rPr>
      <w:rFonts w:ascii="宋体" w:hAnsi="Courier New" w:cs="Courier New"/>
      <w:szCs w:val="21"/>
    </w:rPr>
  </w:style>
  <w:style w:type="character" w:customStyle="1" w:styleId="Char">
    <w:name w:val="纯文本 Char"/>
    <w:basedOn w:val="a0"/>
    <w:link w:val="a4"/>
    <w:rsid w:val="002A5689"/>
    <w:rPr>
      <w:rFonts w:ascii="宋体" w:eastAsia="宋体" w:hAnsi="Courier New" w:cs="Courier New"/>
      <w:kern w:val="2"/>
      <w:sz w:val="21"/>
      <w:szCs w:val="21"/>
    </w:rPr>
  </w:style>
  <w:style w:type="paragraph" w:customStyle="1" w:styleId="Default">
    <w:name w:val="Default"/>
    <w:rsid w:val="00C85521"/>
    <w:pPr>
      <w:widowControl w:val="0"/>
      <w:autoSpaceDE w:val="0"/>
      <w:autoSpaceDN w:val="0"/>
      <w:adjustRightInd w:val="0"/>
    </w:pPr>
    <w:rPr>
      <w:rFonts w:ascii="黑体" w:eastAsia="黑体" w:hAnsi="Calibri" w:cs="黑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人社局</cp:lastModifiedBy>
  <cp:revision>7</cp:revision>
  <cp:lastPrinted>2022-03-28T03:32:00Z</cp:lastPrinted>
  <dcterms:created xsi:type="dcterms:W3CDTF">2022-03-22T03:05:00Z</dcterms:created>
  <dcterms:modified xsi:type="dcterms:W3CDTF">2022-03-28T03:33:00Z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