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31" w:rsidRDefault="00176924">
      <w:pPr>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津市市卫生健康局出生缺陷干预项目</w:t>
      </w:r>
    </w:p>
    <w:p w:rsidR="001F3A31" w:rsidRDefault="00176924">
      <w:pPr>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2021年度项目支出绩效报告</w:t>
      </w:r>
    </w:p>
    <w:p w:rsidR="001F3A31" w:rsidRDefault="001F3A31">
      <w:pPr>
        <w:rPr>
          <w:sz w:val="32"/>
          <w:szCs w:val="32"/>
        </w:rPr>
      </w:pPr>
    </w:p>
    <w:p w:rsidR="001F3A31" w:rsidRDefault="00176924">
      <w:pPr>
        <w:ind w:firstLineChars="200" w:firstLine="640"/>
        <w:rPr>
          <w:rFonts w:ascii="黑体" w:eastAsia="黑体" w:hAnsi="黑体" w:cs="黑体"/>
          <w:sz w:val="32"/>
          <w:szCs w:val="32"/>
        </w:rPr>
      </w:pPr>
      <w:r>
        <w:rPr>
          <w:rFonts w:ascii="黑体" w:eastAsia="黑体" w:hAnsi="黑体" w:cs="黑体" w:hint="eastAsia"/>
          <w:sz w:val="32"/>
          <w:szCs w:val="32"/>
        </w:rPr>
        <w:t>一、项目支出概况</w:t>
      </w:r>
    </w:p>
    <w:p w:rsidR="001F3A31" w:rsidRDefault="00176924" w:rsidP="007509BB">
      <w:pPr>
        <w:ind w:firstLineChars="150" w:firstLine="48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（一）项目实施单位基本情况。</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津市市卫生健康局主要职能：⑴贯彻执行国民健康政策及国家卫生健康法律法规，拟订全市卫生健康规划并组织实施。统筹规划全市卫生健康服务资源配置,指导卫生健康规划的编制和实施。拟定推进卫生健康基本公共服务均等化、普惠化、便捷化和公共资源向基层延伸等措施办法并组织实施。⑵协调推进全市深化医药卫生体制改革,研究提出关于全市深化医药卫生体制改革政策、措施的建议。组织深化公立医院综合改革,推进管办分离,健全现代医院管理制度,建立公益性为导向的绩效考核和评价运行机制,提出医疗服务和药品价格政策的建议。⑶拟定并组织落实全市疾病预防控制规划、免疫规划以及严重危害人民健康公共卫生问题的干预措施。负责卫生应急工作,组织指导突发公共卫生事件的预防控制和各类突发公共事件的医疗卫生救援。承担传染病疫情信息发布工作。⑷协调落实应对人口老龄化政策措施,推进老年健康服务体系建设和医养结合工作。⑸贯彻执行国家药物政策和国家基本药物制度,开展药品使用监测、临床综合评价和</w:t>
      </w:r>
      <w:r>
        <w:rPr>
          <w:rFonts w:ascii="仿宋_GB2312" w:eastAsia="仿宋_GB2312" w:hAnsi="仿宋_GB2312" w:cs="仿宋_GB2312" w:hint="eastAsia"/>
          <w:sz w:val="32"/>
          <w:szCs w:val="32"/>
        </w:rPr>
        <w:lastRenderedPageBreak/>
        <w:t>短缺药品预警.组织开展食品安全风险监测,负责食源性疾病及与食品安全事故有关的流行病学调查。⑹负责职责范围内的职业卫生、放射卫生、环境卫生学校卫生、公共场所卫生、饮用水卫生等公共卫生的监督管理负责传染病防治监督,健全卫生健康综合监督体系。⑺组织实施医疗机构、医疗服务行业管理的有关法律规定,建立医疗服务评价和监督管理体系。会同有关部门实施卫生健康专业技术人员资格标准。组织实施医疗服务规范、标准和卫生健康专业技术人员执业规则、服务规范。⑻负责计划生育管理和服务工作,开展人口监测预警研究提出人口与家庭发展相关政策建议,组织建立计划生育利益导向、计划生育特殊困难家庭扶助和促进计划生育家庭发展等机制。负责协调推进有关部门、群众团体履行农村部分计划生育家庭奖励扶助相关职责。完善计划生育政策。⑼指导全市卫生健康工作,指导基层医疗卫生、妇幼健康服务体系建设。加强卫生健康专业技术人才队伍建设,加强全科医生队伍建设,组织实施毕业后医学教育和继续医学教育、住院医师和专科医师规范化培训。推进卫生健康科技创新发展。⑽负责全市健康教育、健康促进和信息化建设等工作。⑾负责市保健对象的医疗保健工作,负责重要来宾重要会议与重大活动的医疗卫生保障工作,指导全市保健工作。⑿承担市人口和计划生育、市爱国卫生运动、市血吸虫病防治工作、市深化医药卫生体制改革和市防治艾滋病工作等议事协调</w:t>
      </w:r>
      <w:r>
        <w:rPr>
          <w:rFonts w:ascii="仿宋_GB2312" w:eastAsia="仿宋_GB2312" w:hAnsi="仿宋_GB2312" w:cs="仿宋_GB2312" w:hint="eastAsia"/>
          <w:sz w:val="32"/>
          <w:szCs w:val="32"/>
        </w:rPr>
        <w:lastRenderedPageBreak/>
        <w:t>机构的日常工作。指导市计划生育协会的业务工作。⒀完成市委、市政府交办的其他事项。⒁职能转变。市卫健局应当牢固树立大卫生、大健康理念,推动实施健康津市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是协调推进深化医药卫生体制改革,加大公立医院改革力度,推进管办分离,推动卫生健康公共服务提供主体多元化、提供方式多样化。</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机构情况：津市市卫生健康局为独立核算的行政事业单位，属一级预算单位。根据编委核定，我局内设股室10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15家，分别为津市市人民医院、津市市中医医院、津市市妇幼保健院、津市市血吸虫病预防站、津市市新洲中心卫生院、津市市毛里湖镇中心卫生院、津市市</w:t>
      </w:r>
      <w:r>
        <w:rPr>
          <w:rFonts w:ascii="仿宋_GB2312" w:eastAsia="仿宋_GB2312" w:hAnsi="仿宋_GB2312" w:cs="仿宋_GB2312" w:hint="eastAsia"/>
          <w:sz w:val="32"/>
          <w:szCs w:val="32"/>
        </w:rPr>
        <w:lastRenderedPageBreak/>
        <w:t>药山镇中心卫生院、津市市白衣卫生院、津市市毛里湖镇李家铺卫生院、津市市药山镇棠华卫生院。</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3、人员情况：津市市卫生健康局编委核定编制63名，其中行政编制26名、参照公务员管理的事业编制14人、事业编制23人。</w:t>
      </w:r>
    </w:p>
    <w:p w:rsidR="001F3A31" w:rsidRDefault="00176924" w:rsidP="007509BB">
      <w:pPr>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（二）项目基本情况。</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部、人口计生委关于印发《国家免费孕前优生健康检查项目试点专项资金管理办法（试行）》的通知（财教〔2010〕333号）、湖南省人口计生委、湖南省财政厅关于印发《湖南省免费孕前优生健康检查项目试点工作方案》的通知（湘人口发〔2011〕13号）。《湖南省卫生计生委 湖南省财政厅关于印发湖南省2017年孕产妇免费产前筛查工作方案的通知》（湘卫妇幼发〔2017〕3号）、《湖南省出生缺陷防治办法》（省人民政府令 第275号）、常德市卫计委、常德市财政局关于印发《常德市2018年孕产妇免费产前筛查项目实施方案》的通知 常卫发（2018）5号。《湖南省妇联、省卫生计生委、省财政厅关于印发湖南省农村适龄妇女“两癌”免费检查工作方案的通知》（湘妇字〔2016〕27号）。</w:t>
      </w:r>
    </w:p>
    <w:p w:rsidR="001F3A31" w:rsidRDefault="00176924" w:rsidP="007509BB">
      <w:pPr>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（三）项目绩效目标，包括总体目标和年度目标。</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出生缺陷干预项目绩效总体目标：</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实施出行缺陷干预，有效控制出生缺陷和减少残疾，实现优生优育，提高我国出生人口素质。</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出生缺陷干预项目绩效年度目标：</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完成孕前优生检查,产前筛查，“两癌筛查”，保证育齡妇</w:t>
      </w:r>
      <w:r w:rsidR="007509BB">
        <w:rPr>
          <w:rFonts w:ascii="仿宋_GB2312" w:eastAsia="仿宋_GB2312" w:hAnsi="仿宋_GB2312" w:cs="仿宋_GB2312" w:hint="eastAsia"/>
          <w:sz w:val="32"/>
          <w:szCs w:val="32"/>
        </w:rPr>
        <w:t>女</w:t>
      </w:r>
      <w:r>
        <w:rPr>
          <w:rFonts w:ascii="仿宋_GB2312" w:eastAsia="仿宋_GB2312" w:hAnsi="仿宋_GB2312" w:cs="仿宋_GB2312" w:hint="eastAsia"/>
          <w:sz w:val="32"/>
          <w:szCs w:val="32"/>
        </w:rPr>
        <w:t>健康，使服务对象满意度达90%以上。</w:t>
      </w:r>
    </w:p>
    <w:p w:rsidR="001F3A31" w:rsidRDefault="00176924">
      <w:pPr>
        <w:ind w:firstLineChars="200" w:firstLine="640"/>
        <w:rPr>
          <w:rFonts w:ascii="黑体" w:eastAsia="黑体" w:hAnsi="黑体" w:cs="黑体"/>
          <w:sz w:val="32"/>
          <w:szCs w:val="32"/>
        </w:rPr>
      </w:pPr>
      <w:r>
        <w:rPr>
          <w:rFonts w:ascii="黑体" w:eastAsia="黑体" w:hAnsi="黑体" w:cs="黑体" w:hint="eastAsia"/>
          <w:sz w:val="32"/>
          <w:szCs w:val="32"/>
        </w:rPr>
        <w:t>二、项目资金使用及管理情况</w:t>
      </w:r>
    </w:p>
    <w:p w:rsidR="001F3A31" w:rsidRDefault="00176924">
      <w:pPr>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（一）项目资金及自筹资金的安排落实、总投入等情况。</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2021年出生缺陷干预项目资金年初预算安排资金91.78万元，执行数财政拨付91.78万元。</w:t>
      </w:r>
    </w:p>
    <w:p w:rsidR="001F3A31" w:rsidRDefault="00176924">
      <w:pPr>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（二）项目资金实际使用情况。</w:t>
      </w:r>
    </w:p>
    <w:p w:rsidR="001F3A31" w:rsidRDefault="00176924">
      <w:pPr>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按照出僧缺陷干预项目内容使用项目资金，年度内项目资金全部使用完。</w:t>
      </w:r>
    </w:p>
    <w:p w:rsidR="001F3A31" w:rsidRDefault="00176924">
      <w:pPr>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（三）项目资金管理情况分析。</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项目资金管理按照《津市市卫生健康局项目资金管理办法》严格执行，做到专款专用。项目执行情况较好。</w:t>
      </w:r>
    </w:p>
    <w:p w:rsidR="001F3A31" w:rsidRDefault="00176924">
      <w:pPr>
        <w:ind w:firstLineChars="200" w:firstLine="640"/>
        <w:rPr>
          <w:rFonts w:ascii="黑体" w:eastAsia="黑体" w:hAnsi="黑体" w:cs="黑体"/>
          <w:sz w:val="32"/>
          <w:szCs w:val="32"/>
        </w:rPr>
      </w:pPr>
      <w:r>
        <w:rPr>
          <w:rFonts w:ascii="黑体" w:eastAsia="黑体" w:hAnsi="黑体" w:cs="黑体" w:hint="eastAsia"/>
          <w:sz w:val="32"/>
          <w:szCs w:val="32"/>
        </w:rPr>
        <w:t>三、项目支出组织实施情况</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出生缺陷干预项目主要</w:t>
      </w:r>
      <w:r w:rsidR="00AA7C16">
        <w:rPr>
          <w:rFonts w:ascii="仿宋_GB2312" w:eastAsia="仿宋_GB2312" w:hAnsi="仿宋_GB2312" w:cs="仿宋_GB2312" w:hint="eastAsia"/>
          <w:sz w:val="32"/>
          <w:szCs w:val="32"/>
        </w:rPr>
        <w:t>津市市卫生健康局拨付项目资金到</w:t>
      </w:r>
      <w:r>
        <w:rPr>
          <w:rFonts w:ascii="仿宋_GB2312" w:eastAsia="仿宋_GB2312" w:hAnsi="仿宋_GB2312" w:cs="仿宋_GB2312" w:hint="eastAsia"/>
          <w:sz w:val="32"/>
          <w:szCs w:val="32"/>
        </w:rPr>
        <w:t>津市市</w:t>
      </w:r>
      <w:r w:rsidR="008F179A">
        <w:rPr>
          <w:rFonts w:ascii="仿宋_GB2312" w:eastAsia="仿宋_GB2312" w:hAnsi="仿宋_GB2312" w:cs="仿宋_GB2312" w:hint="eastAsia"/>
          <w:sz w:val="32"/>
          <w:szCs w:val="32"/>
        </w:rPr>
        <w:t>妇幼保健院</w:t>
      </w:r>
      <w:r>
        <w:rPr>
          <w:rFonts w:ascii="仿宋_GB2312" w:eastAsia="仿宋_GB2312" w:hAnsi="仿宋_GB2312" w:cs="仿宋_GB2312" w:hint="eastAsia"/>
          <w:sz w:val="32"/>
          <w:szCs w:val="32"/>
        </w:rPr>
        <w:t>开展出生缺陷干预工作使用，</w:t>
      </w:r>
      <w:r w:rsidR="003B6F9F">
        <w:rPr>
          <w:rFonts w:ascii="仿宋_GB2312" w:eastAsia="仿宋_GB2312" w:hAnsi="仿宋_GB2312" w:cs="仿宋_GB2312" w:hint="eastAsia"/>
          <w:sz w:val="32"/>
          <w:szCs w:val="32"/>
        </w:rPr>
        <w:t>卫生健康局</w:t>
      </w:r>
      <w:r w:rsidR="00AA7C16">
        <w:rPr>
          <w:rFonts w:ascii="仿宋_GB2312" w:eastAsia="仿宋_GB2312" w:hAnsi="仿宋_GB2312" w:cs="仿宋_GB2312" w:hint="eastAsia"/>
          <w:sz w:val="32"/>
          <w:szCs w:val="32"/>
        </w:rPr>
        <w:t>疾控妇幼股负责</w:t>
      </w:r>
      <w:r w:rsidR="00993B38">
        <w:rPr>
          <w:rFonts w:ascii="仿宋_GB2312" w:eastAsia="仿宋_GB2312" w:hAnsi="仿宋_GB2312" w:cs="仿宋_GB2312" w:hint="eastAsia"/>
          <w:sz w:val="32"/>
          <w:szCs w:val="32"/>
        </w:rPr>
        <w:t>监管、</w:t>
      </w:r>
      <w:r w:rsidR="00AA7C16">
        <w:rPr>
          <w:rFonts w:ascii="仿宋_GB2312" w:eastAsia="仿宋_GB2312" w:hAnsi="仿宋_GB2312" w:cs="仿宋_GB2312" w:hint="eastAsia"/>
          <w:sz w:val="32"/>
          <w:szCs w:val="32"/>
        </w:rPr>
        <w:t>考核此项工作开展情况。津市市妇幼保健院</w:t>
      </w:r>
      <w:r>
        <w:rPr>
          <w:rFonts w:ascii="仿宋_GB2312" w:eastAsia="仿宋_GB2312" w:hAnsi="仿宋_GB2312" w:cs="仿宋_GB2312" w:hint="eastAsia"/>
          <w:sz w:val="32"/>
          <w:szCs w:val="32"/>
        </w:rPr>
        <w:t>成立专门的管理机构，完善资金管理办法，制定项目实施方案、工作规划，出台相关工作措施等。</w:t>
      </w:r>
    </w:p>
    <w:p w:rsidR="001F3A31" w:rsidRDefault="00176924">
      <w:pPr>
        <w:ind w:firstLineChars="200" w:firstLine="640"/>
        <w:rPr>
          <w:rFonts w:ascii="黑体" w:eastAsia="黑体" w:hAnsi="黑体" w:cs="黑体"/>
          <w:sz w:val="32"/>
          <w:szCs w:val="32"/>
        </w:rPr>
      </w:pPr>
      <w:r>
        <w:rPr>
          <w:rFonts w:ascii="黑体" w:eastAsia="黑体" w:hAnsi="黑体" w:cs="黑体" w:hint="eastAsia"/>
          <w:sz w:val="32"/>
          <w:szCs w:val="32"/>
        </w:rPr>
        <w:t>四、项目绩效情况</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2021年城市免费孕前优生检查：预算资金26.4万元，其中本级26.4万元，完成检查1100对，每对240元标准。</w:t>
      </w:r>
      <w:r>
        <w:rPr>
          <w:rFonts w:ascii="仿宋_GB2312" w:eastAsia="仿宋_GB2312" w:hAnsi="仿宋_GB2312" w:cs="仿宋_GB2312" w:hint="eastAsia"/>
          <w:sz w:val="32"/>
          <w:szCs w:val="32"/>
        </w:rPr>
        <w:lastRenderedPageBreak/>
        <w:t>2、农村孕产妇免费产前筛查：预算资金11.2万元，其中省资金4.48万元、本级6.72万元，完成筛查801人（按公卫办上报2021年任务数），每人140标准。3、免费孕前优生检查工作经费：预算资金8万元，其中本级8万元，40万人口以下10万元标准，扣减20%，预计检查1100对。4、两癌筛查、产前筛查工作经费：预算资金8万元，其中本级8万元，2018年16次津市市人民政府专题会议纪要10万元，扣减20%，实际两癌筛查完成人数为3650人，孕产妇产前筛查完成人数为801人。5、妇幼保健院免费婚前医学检查补助：预算资金8万元，其中本级8万元完成检查621对。</w:t>
      </w:r>
    </w:p>
    <w:p w:rsidR="001F3A31" w:rsidRDefault="00176924">
      <w:pPr>
        <w:ind w:firstLineChars="200" w:firstLine="640"/>
        <w:rPr>
          <w:rFonts w:ascii="黑体" w:eastAsia="黑体" w:hAnsi="黑体" w:cs="黑体"/>
          <w:sz w:val="32"/>
          <w:szCs w:val="32"/>
        </w:rPr>
      </w:pPr>
      <w:r>
        <w:rPr>
          <w:rFonts w:ascii="黑体" w:eastAsia="黑体" w:hAnsi="黑体" w:cs="黑体" w:hint="eastAsia"/>
          <w:sz w:val="32"/>
          <w:szCs w:val="32"/>
        </w:rPr>
        <w:t>五、其他需要说明的问题</w:t>
      </w:r>
    </w:p>
    <w:p w:rsidR="001F3A31" w:rsidRDefault="001769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1F3A31" w:rsidRDefault="001F3A31">
      <w:pPr>
        <w:ind w:firstLineChars="100" w:firstLine="320"/>
        <w:rPr>
          <w:rFonts w:ascii="仿宋_GB2312" w:eastAsia="仿宋_GB2312" w:hAnsi="仿宋_GB2312" w:cs="仿宋_GB2312"/>
          <w:sz w:val="32"/>
          <w:szCs w:val="32"/>
        </w:rPr>
      </w:pPr>
    </w:p>
    <w:p w:rsidR="001F3A31" w:rsidRDefault="00176924">
      <w:pPr>
        <w:ind w:firstLineChars="1550" w:firstLine="4960"/>
        <w:rPr>
          <w:rFonts w:ascii="仿宋_GB2312" w:eastAsia="仿宋_GB2312" w:hAnsi="仿宋_GB2312" w:cs="仿宋_GB2312"/>
          <w:sz w:val="32"/>
          <w:szCs w:val="32"/>
        </w:rPr>
      </w:pPr>
      <w:r>
        <w:rPr>
          <w:rFonts w:ascii="仿宋_GB2312" w:eastAsia="仿宋_GB2312" w:hAnsi="仿宋_GB2312" w:cs="仿宋_GB2312" w:hint="eastAsia"/>
          <w:sz w:val="32"/>
          <w:szCs w:val="32"/>
        </w:rPr>
        <w:t>津市市卫生健康局</w:t>
      </w:r>
    </w:p>
    <w:p w:rsidR="001F3A31" w:rsidRDefault="00176924">
      <w:pPr>
        <w:ind w:firstLineChars="1600" w:firstLine="5120"/>
        <w:rPr>
          <w:rFonts w:ascii="仿宋_GB2312" w:eastAsia="仿宋_GB2312" w:hAnsi="仿宋_GB2312" w:cs="仿宋_GB2312"/>
          <w:sz w:val="32"/>
          <w:szCs w:val="32"/>
        </w:rPr>
      </w:pPr>
      <w:r>
        <w:rPr>
          <w:rFonts w:ascii="仿宋_GB2312" w:eastAsia="仿宋_GB2312" w:hAnsi="仿宋_GB2312" w:cs="仿宋_GB2312" w:hint="eastAsia"/>
          <w:sz w:val="32"/>
          <w:szCs w:val="32"/>
        </w:rPr>
        <w:t>2022年3月29日</w:t>
      </w:r>
    </w:p>
    <w:sectPr w:rsidR="001F3A31" w:rsidSect="001F3A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EF2" w:rsidRDefault="006A1EF2" w:rsidP="007509BB">
      <w:r>
        <w:separator/>
      </w:r>
    </w:p>
  </w:endnote>
  <w:endnote w:type="continuationSeparator" w:id="1">
    <w:p w:rsidR="006A1EF2" w:rsidRDefault="006A1EF2" w:rsidP="00750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EF2" w:rsidRDefault="006A1EF2" w:rsidP="007509BB">
      <w:r>
        <w:separator/>
      </w:r>
    </w:p>
  </w:footnote>
  <w:footnote w:type="continuationSeparator" w:id="1">
    <w:p w:rsidR="006A1EF2" w:rsidRDefault="006A1EF2" w:rsidP="00750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3D42"/>
    <w:rsid w:val="00002401"/>
    <w:rsid w:val="00045649"/>
    <w:rsid w:val="00080D9D"/>
    <w:rsid w:val="00164E34"/>
    <w:rsid w:val="00176924"/>
    <w:rsid w:val="001E1F9E"/>
    <w:rsid w:val="001F3A31"/>
    <w:rsid w:val="002209BC"/>
    <w:rsid w:val="002374E7"/>
    <w:rsid w:val="002E0295"/>
    <w:rsid w:val="002F765B"/>
    <w:rsid w:val="00331463"/>
    <w:rsid w:val="0035149C"/>
    <w:rsid w:val="003874EE"/>
    <w:rsid w:val="003A2EC9"/>
    <w:rsid w:val="003B6F9F"/>
    <w:rsid w:val="003C5EF5"/>
    <w:rsid w:val="003F6DAD"/>
    <w:rsid w:val="0045769B"/>
    <w:rsid w:val="00476919"/>
    <w:rsid w:val="004A5DE0"/>
    <w:rsid w:val="00501DD8"/>
    <w:rsid w:val="00503BA2"/>
    <w:rsid w:val="005106A8"/>
    <w:rsid w:val="005565A6"/>
    <w:rsid w:val="005A155F"/>
    <w:rsid w:val="005C736E"/>
    <w:rsid w:val="00611F6E"/>
    <w:rsid w:val="00613D42"/>
    <w:rsid w:val="006162E1"/>
    <w:rsid w:val="006270C7"/>
    <w:rsid w:val="00670FBE"/>
    <w:rsid w:val="006A1EF2"/>
    <w:rsid w:val="00710191"/>
    <w:rsid w:val="0071408E"/>
    <w:rsid w:val="00745FFB"/>
    <w:rsid w:val="007509BB"/>
    <w:rsid w:val="00782814"/>
    <w:rsid w:val="00807490"/>
    <w:rsid w:val="0086277D"/>
    <w:rsid w:val="008A5AC6"/>
    <w:rsid w:val="008B24A4"/>
    <w:rsid w:val="008F179A"/>
    <w:rsid w:val="00936240"/>
    <w:rsid w:val="009566F9"/>
    <w:rsid w:val="009722C6"/>
    <w:rsid w:val="00976E3F"/>
    <w:rsid w:val="009777B5"/>
    <w:rsid w:val="00993B38"/>
    <w:rsid w:val="009E1D67"/>
    <w:rsid w:val="00A35470"/>
    <w:rsid w:val="00A35FA3"/>
    <w:rsid w:val="00A43033"/>
    <w:rsid w:val="00A75BF7"/>
    <w:rsid w:val="00AA7C16"/>
    <w:rsid w:val="00AB25E0"/>
    <w:rsid w:val="00AB3533"/>
    <w:rsid w:val="00B322A8"/>
    <w:rsid w:val="00B348A9"/>
    <w:rsid w:val="00B360C8"/>
    <w:rsid w:val="00B43872"/>
    <w:rsid w:val="00B91A07"/>
    <w:rsid w:val="00BA1FB6"/>
    <w:rsid w:val="00BA6A8F"/>
    <w:rsid w:val="00C37578"/>
    <w:rsid w:val="00CB65EC"/>
    <w:rsid w:val="00D034C7"/>
    <w:rsid w:val="00DA05C0"/>
    <w:rsid w:val="00DC242A"/>
    <w:rsid w:val="00E07B92"/>
    <w:rsid w:val="00E163E5"/>
    <w:rsid w:val="00E47417"/>
    <w:rsid w:val="00F0262B"/>
    <w:rsid w:val="00F17676"/>
    <w:rsid w:val="00F57614"/>
    <w:rsid w:val="00F956DB"/>
    <w:rsid w:val="00FB15B3"/>
    <w:rsid w:val="00FC1200"/>
    <w:rsid w:val="00FE412C"/>
    <w:rsid w:val="03C64021"/>
    <w:rsid w:val="13911DAD"/>
    <w:rsid w:val="45FC6BE7"/>
    <w:rsid w:val="62AB0A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A3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F3A3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F3A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1F3A31"/>
    <w:rPr>
      <w:sz w:val="18"/>
      <w:szCs w:val="18"/>
    </w:rPr>
  </w:style>
  <w:style w:type="character" w:customStyle="1" w:styleId="Char">
    <w:name w:val="页脚 Char"/>
    <w:basedOn w:val="a0"/>
    <w:link w:val="a3"/>
    <w:uiPriority w:val="99"/>
    <w:semiHidden/>
    <w:qFormat/>
    <w:rsid w:val="001F3A31"/>
    <w:rPr>
      <w:sz w:val="18"/>
      <w:szCs w:val="18"/>
    </w:rPr>
  </w:style>
  <w:style w:type="paragraph" w:styleId="a5">
    <w:name w:val="List Paragraph"/>
    <w:basedOn w:val="a"/>
    <w:uiPriority w:val="34"/>
    <w:qFormat/>
    <w:rsid w:val="001F3A3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440</Words>
  <Characters>2508</Characters>
  <Application>Microsoft Office Word</Application>
  <DocSecurity>0</DocSecurity>
  <Lines>20</Lines>
  <Paragraphs>5</Paragraphs>
  <ScaleCrop>false</ScaleCrop>
  <Company>微软中国</Company>
  <LinksUpToDate>false</LinksUpToDate>
  <CharactersWithSpaces>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15</cp:revision>
  <dcterms:created xsi:type="dcterms:W3CDTF">2021-03-25T03:14:00Z</dcterms:created>
  <dcterms:modified xsi:type="dcterms:W3CDTF">2022-04-02T08:03:00Z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F38538CF580049BAA330867B11FD5E6F</vt:lpwstr>
  </property>
</Properties>
</file>