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62A" w:rsidRDefault="00D3362A" w:rsidP="00D3362A">
      <w:pPr>
        <w:spacing w:line="600" w:lineRule="exact"/>
        <w:jc w:val="center"/>
        <w:outlineLvl w:val="0"/>
        <w:rPr>
          <w:rFonts w:eastAsia="方正小标宋_GBK"/>
          <w:sz w:val="36"/>
          <w:szCs w:val="36"/>
        </w:rPr>
      </w:pPr>
      <w:r>
        <w:rPr>
          <w:rFonts w:eastAsia="方正小标宋_GBK" w:hint="eastAsia"/>
          <w:sz w:val="36"/>
          <w:szCs w:val="36"/>
        </w:rPr>
        <w:t>津市市市政管理处</w:t>
      </w:r>
      <w:r>
        <w:rPr>
          <w:rFonts w:eastAsia="方正小标宋_GBK" w:hint="eastAsia"/>
          <w:sz w:val="36"/>
          <w:szCs w:val="36"/>
        </w:rPr>
        <w:t>2021</w:t>
      </w:r>
      <w:r>
        <w:rPr>
          <w:rFonts w:eastAsia="方正小标宋_GBK" w:hint="eastAsia"/>
          <w:sz w:val="36"/>
          <w:szCs w:val="36"/>
        </w:rPr>
        <w:t>年度</w:t>
      </w:r>
      <w:r>
        <w:rPr>
          <w:rFonts w:eastAsia="方正小标宋_GBK"/>
          <w:sz w:val="36"/>
          <w:szCs w:val="36"/>
        </w:rPr>
        <w:t>部门整体支出</w:t>
      </w:r>
    </w:p>
    <w:p w:rsidR="00D3362A" w:rsidRDefault="00D3362A" w:rsidP="00D3362A">
      <w:pPr>
        <w:spacing w:line="600" w:lineRule="exact"/>
        <w:jc w:val="center"/>
        <w:outlineLvl w:val="0"/>
        <w:rPr>
          <w:rFonts w:eastAsia="方正小标宋_GBK"/>
          <w:sz w:val="32"/>
          <w:szCs w:val="32"/>
        </w:rPr>
      </w:pPr>
      <w:r>
        <w:rPr>
          <w:rFonts w:eastAsia="方正小标宋_GBK"/>
          <w:sz w:val="36"/>
          <w:szCs w:val="36"/>
        </w:rPr>
        <w:t>绩效报告</w:t>
      </w:r>
    </w:p>
    <w:p w:rsidR="00D3362A" w:rsidRDefault="00D3362A" w:rsidP="00D3362A">
      <w:pPr>
        <w:spacing w:line="600" w:lineRule="exact"/>
        <w:jc w:val="center"/>
        <w:rPr>
          <w:rFonts w:eastAsia="方正小标宋_GBK"/>
          <w:sz w:val="32"/>
          <w:szCs w:val="32"/>
        </w:rPr>
      </w:pPr>
    </w:p>
    <w:p w:rsidR="00D3362A" w:rsidRDefault="00D3362A" w:rsidP="00D3362A">
      <w:pPr>
        <w:pStyle w:val="a3"/>
        <w:widowControl/>
        <w:spacing w:line="600" w:lineRule="exact"/>
        <w:ind w:leftChars="305" w:left="707" w:rightChars="-837" w:right="-1758" w:hangingChars="21" w:hanging="67"/>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部门、单位基本情况</w:t>
      </w:r>
    </w:p>
    <w:p w:rsidR="00D3362A" w:rsidRPr="003B6D77" w:rsidRDefault="00D3362A" w:rsidP="00D3362A">
      <w:pPr>
        <w:widowControl/>
        <w:spacing w:line="600" w:lineRule="exact"/>
        <w:ind w:firstLineChars="200" w:firstLine="640"/>
        <w:jc w:val="left"/>
        <w:rPr>
          <w:rFonts w:eastAsia="仿宋_GB2312"/>
          <w:color w:val="000000"/>
          <w:sz w:val="32"/>
          <w:szCs w:val="32"/>
        </w:rPr>
      </w:pPr>
      <w:r>
        <w:rPr>
          <w:rFonts w:eastAsia="仿宋_GB2312" w:hint="eastAsia"/>
          <w:color w:val="000000"/>
          <w:sz w:val="32"/>
          <w:szCs w:val="32"/>
        </w:rPr>
        <w:t>1</w:t>
      </w:r>
      <w:r>
        <w:rPr>
          <w:rFonts w:eastAsia="仿宋_GB2312" w:hint="eastAsia"/>
          <w:color w:val="000000"/>
          <w:sz w:val="32"/>
          <w:szCs w:val="32"/>
        </w:rPr>
        <w:t>、</w:t>
      </w:r>
      <w:r w:rsidRPr="003B6D77">
        <w:rPr>
          <w:rFonts w:eastAsia="仿宋_GB2312" w:hint="eastAsia"/>
          <w:color w:val="000000"/>
          <w:sz w:val="32"/>
          <w:szCs w:val="32"/>
        </w:rPr>
        <w:t>职能职责</w:t>
      </w:r>
      <w:r w:rsidRPr="003B6D77">
        <w:rPr>
          <w:rFonts w:eastAsia="仿宋_GB2312" w:hint="eastAsia"/>
          <w:color w:val="000000"/>
          <w:sz w:val="32"/>
          <w:szCs w:val="32"/>
        </w:rPr>
        <w:t>:</w:t>
      </w:r>
    </w:p>
    <w:p w:rsidR="00D3362A" w:rsidRPr="003B6D77" w:rsidRDefault="00D3362A" w:rsidP="00D3362A">
      <w:pPr>
        <w:widowControl/>
        <w:spacing w:line="600" w:lineRule="exact"/>
        <w:ind w:firstLineChars="200" w:firstLine="640"/>
        <w:jc w:val="left"/>
        <w:rPr>
          <w:rFonts w:eastAsia="仿宋_GB2312"/>
          <w:color w:val="000000"/>
          <w:sz w:val="32"/>
          <w:szCs w:val="32"/>
        </w:rPr>
      </w:pPr>
      <w:r w:rsidRPr="003B6D77">
        <w:rPr>
          <w:rFonts w:eastAsia="仿宋_GB2312" w:hint="eastAsia"/>
          <w:color w:val="000000"/>
          <w:sz w:val="32"/>
          <w:szCs w:val="32"/>
        </w:rPr>
        <w:t>（</w:t>
      </w:r>
      <w:r w:rsidRPr="003B6D77">
        <w:rPr>
          <w:rFonts w:eastAsia="仿宋_GB2312" w:hint="eastAsia"/>
          <w:color w:val="000000"/>
          <w:sz w:val="32"/>
          <w:szCs w:val="32"/>
        </w:rPr>
        <w:t>1</w:t>
      </w:r>
      <w:r w:rsidRPr="003B6D77">
        <w:rPr>
          <w:rFonts w:eastAsia="仿宋_GB2312" w:hint="eastAsia"/>
          <w:color w:val="000000"/>
          <w:sz w:val="32"/>
          <w:szCs w:val="32"/>
        </w:rPr>
        <w:t>）、负责对</w:t>
      </w:r>
      <w:r>
        <w:rPr>
          <w:rFonts w:eastAsia="仿宋_GB2312" w:hint="eastAsia"/>
          <w:color w:val="000000"/>
          <w:sz w:val="32"/>
          <w:szCs w:val="32"/>
        </w:rPr>
        <w:t>城</w:t>
      </w:r>
      <w:r w:rsidRPr="003B6D77">
        <w:rPr>
          <w:rFonts w:eastAsia="仿宋_GB2312" w:hint="eastAsia"/>
          <w:color w:val="000000"/>
          <w:sz w:val="32"/>
          <w:szCs w:val="32"/>
        </w:rPr>
        <w:t>区</w:t>
      </w:r>
      <w:r>
        <w:rPr>
          <w:rFonts w:eastAsia="仿宋_GB2312" w:hint="eastAsia"/>
          <w:color w:val="000000"/>
          <w:sz w:val="32"/>
          <w:szCs w:val="32"/>
        </w:rPr>
        <w:t>主次干道</w:t>
      </w:r>
      <w:r w:rsidRPr="003B6D77">
        <w:rPr>
          <w:rFonts w:eastAsia="仿宋_GB2312" w:hint="eastAsia"/>
          <w:color w:val="000000"/>
          <w:sz w:val="32"/>
          <w:szCs w:val="32"/>
        </w:rPr>
        <w:t>及排水设施的</w:t>
      </w:r>
      <w:r>
        <w:rPr>
          <w:rFonts w:eastAsia="仿宋_GB2312" w:hint="eastAsia"/>
          <w:color w:val="000000"/>
          <w:sz w:val="32"/>
          <w:szCs w:val="32"/>
        </w:rPr>
        <w:t>维护</w:t>
      </w:r>
      <w:r w:rsidRPr="003B6D77">
        <w:rPr>
          <w:rFonts w:eastAsia="仿宋_GB2312" w:hint="eastAsia"/>
          <w:color w:val="000000"/>
          <w:sz w:val="32"/>
          <w:szCs w:val="32"/>
        </w:rPr>
        <w:t>、</w:t>
      </w:r>
      <w:r>
        <w:rPr>
          <w:rFonts w:eastAsia="仿宋_GB2312" w:hint="eastAsia"/>
          <w:color w:val="000000"/>
          <w:sz w:val="32"/>
          <w:szCs w:val="32"/>
        </w:rPr>
        <w:t>管养</w:t>
      </w:r>
      <w:r w:rsidRPr="003B6D77">
        <w:rPr>
          <w:rFonts w:eastAsia="仿宋_GB2312" w:hint="eastAsia"/>
          <w:color w:val="000000"/>
          <w:sz w:val="32"/>
          <w:szCs w:val="32"/>
        </w:rPr>
        <w:t>。</w:t>
      </w:r>
    </w:p>
    <w:p w:rsidR="00D3362A" w:rsidRPr="003B6D77" w:rsidRDefault="00D3362A" w:rsidP="00D3362A">
      <w:pPr>
        <w:widowControl/>
        <w:spacing w:line="600" w:lineRule="exact"/>
        <w:ind w:firstLineChars="200" w:firstLine="640"/>
        <w:jc w:val="left"/>
        <w:rPr>
          <w:rFonts w:eastAsia="仿宋_GB2312"/>
          <w:color w:val="000000"/>
          <w:sz w:val="32"/>
          <w:szCs w:val="32"/>
        </w:rPr>
      </w:pPr>
      <w:r w:rsidRPr="003B6D77">
        <w:rPr>
          <w:rFonts w:eastAsia="仿宋_GB2312" w:hint="eastAsia"/>
          <w:color w:val="000000"/>
          <w:sz w:val="32"/>
          <w:szCs w:val="32"/>
        </w:rPr>
        <w:t>负责对</w:t>
      </w:r>
      <w:r>
        <w:rPr>
          <w:rFonts w:eastAsia="仿宋_GB2312" w:hint="eastAsia"/>
          <w:color w:val="000000"/>
          <w:sz w:val="32"/>
          <w:szCs w:val="32"/>
        </w:rPr>
        <w:t>城</w:t>
      </w:r>
      <w:r w:rsidRPr="003B6D77">
        <w:rPr>
          <w:rFonts w:eastAsia="仿宋_GB2312" w:hint="eastAsia"/>
          <w:color w:val="000000"/>
          <w:sz w:val="32"/>
          <w:szCs w:val="32"/>
        </w:rPr>
        <w:t>区</w:t>
      </w:r>
      <w:r>
        <w:rPr>
          <w:rFonts w:eastAsia="仿宋_GB2312" w:hint="eastAsia"/>
          <w:color w:val="000000"/>
          <w:sz w:val="32"/>
          <w:szCs w:val="32"/>
        </w:rPr>
        <w:t>主次干道</w:t>
      </w:r>
      <w:r w:rsidRPr="003B6D77">
        <w:rPr>
          <w:rFonts w:eastAsia="仿宋_GB2312" w:hint="eastAsia"/>
          <w:color w:val="000000"/>
          <w:sz w:val="32"/>
          <w:szCs w:val="32"/>
        </w:rPr>
        <w:t>的日常管理、养护、维修。范围包括：路基、路面、人行道、侧石等。</w:t>
      </w:r>
    </w:p>
    <w:p w:rsidR="00D3362A" w:rsidRPr="003B6D77" w:rsidRDefault="00D3362A" w:rsidP="00D3362A">
      <w:pPr>
        <w:widowControl/>
        <w:spacing w:line="600" w:lineRule="exact"/>
        <w:ind w:firstLineChars="200" w:firstLine="640"/>
        <w:jc w:val="left"/>
        <w:rPr>
          <w:rFonts w:eastAsia="仿宋_GB2312"/>
          <w:color w:val="000000"/>
          <w:sz w:val="32"/>
          <w:szCs w:val="32"/>
        </w:rPr>
      </w:pPr>
      <w:r w:rsidRPr="003B6D77">
        <w:rPr>
          <w:rFonts w:eastAsia="仿宋_GB2312" w:hint="eastAsia"/>
          <w:color w:val="000000"/>
          <w:sz w:val="32"/>
          <w:szCs w:val="32"/>
        </w:rPr>
        <w:t>负责对部分开挖道路的管线工程或其他工程进行施工</w:t>
      </w:r>
      <w:r>
        <w:rPr>
          <w:rFonts w:eastAsia="仿宋_GB2312" w:hint="eastAsia"/>
          <w:color w:val="000000"/>
          <w:sz w:val="32"/>
          <w:szCs w:val="32"/>
        </w:rPr>
        <w:t>管理</w:t>
      </w:r>
      <w:r w:rsidRPr="003B6D77">
        <w:rPr>
          <w:rFonts w:eastAsia="仿宋_GB2312" w:hint="eastAsia"/>
          <w:color w:val="000000"/>
          <w:sz w:val="32"/>
          <w:szCs w:val="32"/>
        </w:rPr>
        <w:t>及修复。</w:t>
      </w:r>
    </w:p>
    <w:p w:rsidR="00D3362A" w:rsidRPr="003B6D77" w:rsidRDefault="00D3362A" w:rsidP="00D3362A">
      <w:pPr>
        <w:widowControl/>
        <w:spacing w:line="600" w:lineRule="exact"/>
        <w:ind w:firstLineChars="200" w:firstLine="640"/>
        <w:jc w:val="left"/>
        <w:rPr>
          <w:rFonts w:eastAsia="仿宋_GB2312"/>
          <w:color w:val="000000"/>
          <w:sz w:val="32"/>
          <w:szCs w:val="32"/>
        </w:rPr>
      </w:pPr>
      <w:r w:rsidRPr="003B6D77">
        <w:rPr>
          <w:rFonts w:eastAsia="仿宋_GB2312" w:hint="eastAsia"/>
          <w:color w:val="000000"/>
          <w:sz w:val="32"/>
          <w:szCs w:val="32"/>
        </w:rPr>
        <w:t>负责对市区排水设施的日常管理、养护、</w:t>
      </w:r>
      <w:r>
        <w:rPr>
          <w:rFonts w:eastAsia="仿宋_GB2312" w:hint="eastAsia"/>
          <w:color w:val="000000"/>
          <w:sz w:val="32"/>
          <w:szCs w:val="32"/>
        </w:rPr>
        <w:t>疏浚</w:t>
      </w:r>
      <w:r w:rsidRPr="003B6D77">
        <w:rPr>
          <w:rFonts w:eastAsia="仿宋_GB2312" w:hint="eastAsia"/>
          <w:color w:val="000000"/>
          <w:sz w:val="32"/>
          <w:szCs w:val="32"/>
        </w:rPr>
        <w:t>。</w:t>
      </w:r>
    </w:p>
    <w:p w:rsidR="00D3362A" w:rsidRPr="003B6D77" w:rsidRDefault="00D3362A" w:rsidP="00D3362A">
      <w:pPr>
        <w:widowControl/>
        <w:spacing w:line="600" w:lineRule="exact"/>
        <w:ind w:firstLineChars="200" w:firstLine="640"/>
        <w:jc w:val="left"/>
        <w:rPr>
          <w:rFonts w:eastAsia="仿宋_GB2312"/>
          <w:color w:val="000000"/>
          <w:sz w:val="32"/>
          <w:szCs w:val="32"/>
        </w:rPr>
      </w:pPr>
      <w:r w:rsidRPr="003B6D77">
        <w:rPr>
          <w:rFonts w:eastAsia="仿宋_GB2312" w:hint="eastAsia"/>
          <w:color w:val="000000"/>
          <w:sz w:val="32"/>
          <w:szCs w:val="32"/>
        </w:rPr>
        <w:t>负责对市区管辖的</w:t>
      </w:r>
      <w:r>
        <w:rPr>
          <w:rFonts w:eastAsia="仿宋_GB2312" w:hint="eastAsia"/>
          <w:color w:val="000000"/>
          <w:sz w:val="32"/>
          <w:szCs w:val="32"/>
        </w:rPr>
        <w:t>雨污水</w:t>
      </w:r>
      <w:r w:rsidRPr="003B6D77">
        <w:rPr>
          <w:rFonts w:eastAsia="仿宋_GB2312" w:hint="eastAsia"/>
          <w:color w:val="000000"/>
          <w:sz w:val="32"/>
          <w:szCs w:val="32"/>
        </w:rPr>
        <w:t>、泄水板盖的更换、维修。</w:t>
      </w:r>
    </w:p>
    <w:p w:rsidR="00D3362A" w:rsidRPr="003B6D77" w:rsidRDefault="00D3362A" w:rsidP="00D3362A">
      <w:pPr>
        <w:widowControl/>
        <w:spacing w:line="600" w:lineRule="exact"/>
        <w:ind w:firstLineChars="200" w:firstLine="640"/>
        <w:jc w:val="left"/>
        <w:rPr>
          <w:rFonts w:eastAsia="仿宋_GB2312"/>
          <w:color w:val="000000"/>
          <w:sz w:val="32"/>
          <w:szCs w:val="32"/>
        </w:rPr>
      </w:pPr>
      <w:r w:rsidRPr="003B6D77">
        <w:rPr>
          <w:rFonts w:eastAsia="仿宋_GB2312" w:hint="eastAsia"/>
          <w:color w:val="000000"/>
          <w:sz w:val="32"/>
          <w:szCs w:val="32"/>
        </w:rPr>
        <w:t>（</w:t>
      </w:r>
      <w:r w:rsidRPr="003B6D77">
        <w:rPr>
          <w:rFonts w:eastAsia="仿宋_GB2312" w:hint="eastAsia"/>
          <w:color w:val="000000"/>
          <w:sz w:val="32"/>
          <w:szCs w:val="32"/>
        </w:rPr>
        <w:t>2</w:t>
      </w:r>
      <w:r w:rsidRPr="003B6D77">
        <w:rPr>
          <w:rFonts w:eastAsia="仿宋_GB2312" w:hint="eastAsia"/>
          <w:color w:val="000000"/>
          <w:sz w:val="32"/>
          <w:szCs w:val="32"/>
        </w:rPr>
        <w:t>）、负责对市政</w:t>
      </w:r>
      <w:r>
        <w:rPr>
          <w:rFonts w:eastAsia="仿宋_GB2312" w:hint="eastAsia"/>
          <w:color w:val="000000"/>
          <w:sz w:val="32"/>
          <w:szCs w:val="32"/>
        </w:rPr>
        <w:t>基础</w:t>
      </w:r>
      <w:r w:rsidRPr="003B6D77">
        <w:rPr>
          <w:rFonts w:eastAsia="仿宋_GB2312" w:hint="eastAsia"/>
          <w:color w:val="000000"/>
          <w:sz w:val="32"/>
          <w:szCs w:val="32"/>
        </w:rPr>
        <w:t>设施的巡查。</w:t>
      </w:r>
    </w:p>
    <w:p w:rsidR="00D3362A" w:rsidRPr="003B6D77" w:rsidRDefault="00D3362A" w:rsidP="00D3362A">
      <w:pPr>
        <w:widowControl/>
        <w:spacing w:line="600" w:lineRule="exact"/>
        <w:ind w:firstLineChars="200" w:firstLine="640"/>
        <w:jc w:val="left"/>
        <w:rPr>
          <w:rFonts w:eastAsia="仿宋_GB2312"/>
          <w:color w:val="000000"/>
          <w:sz w:val="32"/>
          <w:szCs w:val="32"/>
        </w:rPr>
      </w:pPr>
      <w:r w:rsidRPr="003B6D77">
        <w:rPr>
          <w:rFonts w:eastAsia="仿宋_GB2312" w:hint="eastAsia"/>
          <w:color w:val="000000"/>
          <w:sz w:val="32"/>
          <w:szCs w:val="32"/>
        </w:rPr>
        <w:t>负责对市政设施（道路、路灯、下水道、井盖、泄水板）的每日巡查，确保市政设施的完好。</w:t>
      </w:r>
    </w:p>
    <w:p w:rsidR="00D3362A" w:rsidRPr="003B6D77" w:rsidRDefault="00D3362A" w:rsidP="00D3362A">
      <w:pPr>
        <w:widowControl/>
        <w:spacing w:line="600" w:lineRule="exact"/>
        <w:ind w:firstLineChars="200" w:firstLine="640"/>
        <w:jc w:val="left"/>
        <w:rPr>
          <w:rFonts w:eastAsia="仿宋_GB2312"/>
          <w:color w:val="000000"/>
          <w:sz w:val="32"/>
          <w:szCs w:val="32"/>
        </w:rPr>
      </w:pPr>
      <w:r w:rsidRPr="003B6D77">
        <w:rPr>
          <w:rFonts w:eastAsia="仿宋_GB2312" w:hint="eastAsia"/>
          <w:color w:val="000000"/>
          <w:sz w:val="32"/>
          <w:szCs w:val="32"/>
        </w:rPr>
        <w:t>负责对违反了市政设施管理条例及其他有关管理规定的行为进行纠正及处理。</w:t>
      </w:r>
    </w:p>
    <w:p w:rsidR="00D3362A" w:rsidRPr="003B6D77" w:rsidRDefault="00D3362A" w:rsidP="00D3362A">
      <w:pPr>
        <w:widowControl/>
        <w:spacing w:line="600" w:lineRule="exact"/>
        <w:ind w:firstLineChars="200" w:firstLine="640"/>
        <w:jc w:val="left"/>
        <w:rPr>
          <w:rFonts w:eastAsia="仿宋_GB2312"/>
          <w:color w:val="000000"/>
          <w:sz w:val="32"/>
          <w:szCs w:val="32"/>
        </w:rPr>
      </w:pPr>
      <w:r w:rsidRPr="003B6D77">
        <w:rPr>
          <w:rFonts w:eastAsia="仿宋_GB2312" w:hint="eastAsia"/>
          <w:color w:val="000000"/>
          <w:sz w:val="32"/>
          <w:szCs w:val="32"/>
        </w:rPr>
        <w:t>2</w:t>
      </w:r>
      <w:r w:rsidRPr="003B6D77">
        <w:rPr>
          <w:rFonts w:eastAsia="仿宋_GB2312" w:hint="eastAsia"/>
          <w:color w:val="000000"/>
          <w:sz w:val="32"/>
          <w:szCs w:val="32"/>
        </w:rPr>
        <w:t>、机构设置：</w:t>
      </w:r>
      <w:r>
        <w:rPr>
          <w:rFonts w:eastAsia="仿宋_GB2312" w:hint="eastAsia"/>
          <w:color w:val="000000"/>
          <w:sz w:val="32"/>
          <w:szCs w:val="32"/>
        </w:rPr>
        <w:t>2021</w:t>
      </w:r>
      <w:r>
        <w:rPr>
          <w:rFonts w:eastAsia="仿宋_GB2312" w:hint="eastAsia"/>
          <w:color w:val="000000"/>
          <w:sz w:val="32"/>
          <w:szCs w:val="32"/>
        </w:rPr>
        <w:t>年单位改制后</w:t>
      </w:r>
      <w:r w:rsidRPr="003B6D77">
        <w:rPr>
          <w:rFonts w:eastAsia="仿宋_GB2312" w:hint="eastAsia"/>
          <w:color w:val="000000"/>
          <w:sz w:val="32"/>
          <w:szCs w:val="32"/>
        </w:rPr>
        <w:t>内设科室</w:t>
      </w:r>
      <w:r w:rsidRPr="003B6D77">
        <w:rPr>
          <w:rFonts w:eastAsia="仿宋_GB2312" w:hint="eastAsia"/>
          <w:color w:val="000000"/>
          <w:sz w:val="32"/>
          <w:szCs w:val="32"/>
        </w:rPr>
        <w:t>8</w:t>
      </w:r>
      <w:r w:rsidRPr="003B6D77">
        <w:rPr>
          <w:rFonts w:eastAsia="仿宋_GB2312" w:hint="eastAsia"/>
          <w:color w:val="000000"/>
          <w:sz w:val="32"/>
          <w:szCs w:val="32"/>
        </w:rPr>
        <w:t>个，全部纳入</w:t>
      </w:r>
      <w:r w:rsidRPr="003B6D77">
        <w:rPr>
          <w:rFonts w:eastAsia="仿宋_GB2312" w:hint="eastAsia"/>
          <w:color w:val="000000"/>
          <w:sz w:val="32"/>
          <w:szCs w:val="32"/>
        </w:rPr>
        <w:t>202</w:t>
      </w:r>
      <w:r>
        <w:rPr>
          <w:rFonts w:eastAsia="仿宋_GB2312" w:hint="eastAsia"/>
          <w:color w:val="000000"/>
          <w:sz w:val="32"/>
          <w:szCs w:val="32"/>
        </w:rPr>
        <w:t>1</w:t>
      </w:r>
      <w:r w:rsidRPr="003B6D77">
        <w:rPr>
          <w:rFonts w:eastAsia="仿宋_GB2312" w:hint="eastAsia"/>
          <w:color w:val="000000"/>
          <w:sz w:val="32"/>
          <w:szCs w:val="32"/>
        </w:rPr>
        <w:t>年部门预算编制范围。</w:t>
      </w:r>
    </w:p>
    <w:p w:rsidR="00D3362A" w:rsidRPr="003B6D77" w:rsidRDefault="00D3362A" w:rsidP="00D3362A">
      <w:pPr>
        <w:widowControl/>
        <w:spacing w:line="600" w:lineRule="exact"/>
        <w:ind w:firstLineChars="200" w:firstLine="640"/>
        <w:jc w:val="left"/>
        <w:rPr>
          <w:rFonts w:eastAsia="仿宋_GB2312"/>
          <w:color w:val="000000"/>
          <w:sz w:val="32"/>
          <w:szCs w:val="32"/>
        </w:rPr>
      </w:pPr>
      <w:r w:rsidRPr="003B6D77">
        <w:rPr>
          <w:rFonts w:eastAsia="仿宋_GB2312" w:hint="eastAsia"/>
          <w:color w:val="000000"/>
          <w:sz w:val="32"/>
          <w:szCs w:val="32"/>
        </w:rPr>
        <w:t>内设科室</w:t>
      </w:r>
      <w:r>
        <w:rPr>
          <w:rFonts w:eastAsia="仿宋_GB2312" w:hint="eastAsia"/>
          <w:color w:val="000000"/>
          <w:sz w:val="32"/>
          <w:szCs w:val="32"/>
        </w:rPr>
        <w:t>：</w:t>
      </w:r>
      <w:r w:rsidRPr="003B6D77">
        <w:rPr>
          <w:rFonts w:eastAsia="仿宋_GB2312" w:hint="eastAsia"/>
          <w:color w:val="000000"/>
          <w:sz w:val="32"/>
          <w:szCs w:val="32"/>
        </w:rPr>
        <w:t>综合办公</w:t>
      </w:r>
      <w:r>
        <w:rPr>
          <w:rFonts w:eastAsia="仿宋_GB2312" w:hint="eastAsia"/>
          <w:color w:val="000000"/>
          <w:sz w:val="32"/>
          <w:szCs w:val="32"/>
        </w:rPr>
        <w:t>室、财务科、设备科、材供科、道路维护所、排水维护所、路灯维护所</w:t>
      </w:r>
      <w:r w:rsidRPr="003B6D77">
        <w:rPr>
          <w:rFonts w:eastAsia="仿宋_GB2312" w:hint="eastAsia"/>
          <w:color w:val="000000"/>
          <w:sz w:val="32"/>
          <w:szCs w:val="32"/>
        </w:rPr>
        <w:t>等部门。</w:t>
      </w:r>
    </w:p>
    <w:p w:rsidR="00D3362A" w:rsidRDefault="00D3362A" w:rsidP="00D3362A">
      <w:pPr>
        <w:pStyle w:val="a3"/>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一般公共预算支出情况</w:t>
      </w:r>
    </w:p>
    <w:p w:rsidR="00D3362A" w:rsidRDefault="00D3362A" w:rsidP="00D3362A">
      <w:pPr>
        <w:pStyle w:val="a3"/>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基本支出情况</w:t>
      </w:r>
    </w:p>
    <w:p w:rsidR="00D3362A" w:rsidRDefault="00D3362A" w:rsidP="00D3362A">
      <w:pPr>
        <w:widowControl/>
        <w:ind w:firstLineChars="200" w:firstLine="640"/>
        <w:rPr>
          <w:rFonts w:ascii="仿宋_GB2312" w:eastAsia="仿宋_GB2312" w:hAnsi="仿宋_GB2312" w:cs="仿宋_GB2312"/>
          <w:color w:val="3D3D3D"/>
          <w:kern w:val="0"/>
          <w:sz w:val="32"/>
          <w:szCs w:val="32"/>
        </w:rPr>
      </w:pPr>
      <w:r>
        <w:rPr>
          <w:rFonts w:ascii="仿宋_GB2312" w:eastAsia="仿宋_GB2312" w:hAnsi="仿宋_GB2312" w:cs="仿宋_GB2312" w:hint="eastAsia"/>
          <w:color w:val="3D3D3D"/>
          <w:kern w:val="0"/>
          <w:sz w:val="32"/>
          <w:szCs w:val="32"/>
        </w:rPr>
        <w:lastRenderedPageBreak/>
        <w:t>市政工程管理处2021年一般公共预算基本支出</w:t>
      </w:r>
      <w:r w:rsidRPr="00D3362A">
        <w:rPr>
          <w:rFonts w:ascii="仿宋_GB2312" w:eastAsia="仿宋_GB2312" w:hAnsi="仿宋_GB2312" w:cs="仿宋_GB2312"/>
          <w:color w:val="3D3D3D"/>
          <w:kern w:val="0"/>
          <w:sz w:val="32"/>
          <w:szCs w:val="32"/>
        </w:rPr>
        <w:t>441.31</w:t>
      </w:r>
      <w:r>
        <w:rPr>
          <w:rFonts w:ascii="仿宋_GB2312" w:eastAsia="仿宋_GB2312" w:hAnsi="仿宋_GB2312" w:cs="仿宋_GB2312" w:hint="eastAsia"/>
          <w:color w:val="3D3D3D"/>
          <w:kern w:val="0"/>
          <w:sz w:val="32"/>
          <w:szCs w:val="32"/>
        </w:rPr>
        <w:t>万元，其中：人员经费441.31万元，包括：基本工资、津贴补贴、奖金、其他社会保障缴费、绩效工资、其他工资福利支出、住房公积金、退休费、生活补贴；公用经费0万元，包括：公务费、物业管理费、工会费、福利费、其他交通费、其他商品和服务支出、专项业务支出等等。</w:t>
      </w:r>
    </w:p>
    <w:p w:rsidR="00D3362A" w:rsidRDefault="00D3362A" w:rsidP="00D3362A">
      <w:pPr>
        <w:pStyle w:val="a3"/>
        <w:widowControl/>
        <w:spacing w:line="600" w:lineRule="exact"/>
        <w:ind w:left="640" w:firstLineChars="0" w:firstLine="0"/>
        <w:outlineLvl w:val="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项目支出情况</w:t>
      </w:r>
    </w:p>
    <w:p w:rsidR="00D3362A" w:rsidRDefault="00D3362A" w:rsidP="00D3362A">
      <w:pPr>
        <w:widowControl/>
        <w:spacing w:line="600" w:lineRule="exact"/>
        <w:ind w:firstLineChars="200" w:firstLine="640"/>
        <w:jc w:val="left"/>
        <w:rPr>
          <w:rFonts w:eastAsia="仿宋_GB2312"/>
          <w:sz w:val="32"/>
          <w:szCs w:val="32"/>
        </w:rPr>
      </w:pPr>
      <w:r>
        <w:rPr>
          <w:rFonts w:ascii="仿宋_GB2312" w:eastAsia="仿宋_GB2312" w:hAnsi="仿宋_GB2312" w:cs="仿宋_GB2312" w:hint="eastAsia"/>
          <w:color w:val="3D3D3D"/>
          <w:kern w:val="0"/>
          <w:sz w:val="32"/>
          <w:szCs w:val="32"/>
        </w:rPr>
        <w:t>市政工程管理处2021年一般公共预算项目支出城市基础设施长效维护费115万元，城市基础设施长效维护费已按一般公共预算执行，实际支出181.75万元。</w:t>
      </w:r>
    </w:p>
    <w:p w:rsidR="00D3362A" w:rsidRDefault="00D3362A" w:rsidP="00D3362A">
      <w:pPr>
        <w:pStyle w:val="a3"/>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三、</w:t>
      </w:r>
      <w:r>
        <w:rPr>
          <w:rFonts w:ascii="Times New Roman" w:eastAsia="黑体" w:hAnsi="Times New Roman"/>
          <w:sz w:val="32"/>
          <w:szCs w:val="32"/>
        </w:rPr>
        <w:t>政府性基金预算支出情况</w:t>
      </w:r>
    </w:p>
    <w:p w:rsidR="00D3362A" w:rsidRDefault="00D3362A" w:rsidP="00D3362A">
      <w:pPr>
        <w:widowControl/>
        <w:ind w:firstLine="480"/>
        <w:rPr>
          <w:rFonts w:ascii="仿宋_GB2312" w:eastAsia="仿宋_GB2312" w:hAnsi="仿宋_GB2312" w:cs="仿宋_GB2312"/>
          <w:color w:val="3D3D3D"/>
          <w:kern w:val="0"/>
          <w:sz w:val="32"/>
          <w:szCs w:val="32"/>
        </w:rPr>
      </w:pPr>
      <w:r>
        <w:rPr>
          <w:rFonts w:ascii="仿宋_GB2312" w:eastAsia="仿宋_GB2312" w:hAnsi="仿宋_GB2312" w:cs="仿宋_GB2312" w:hint="eastAsia"/>
          <w:color w:val="3D3D3D"/>
          <w:kern w:val="0"/>
          <w:sz w:val="32"/>
          <w:szCs w:val="32"/>
        </w:rPr>
        <w:t>市政工程管理处2021年无使用政府性基金预算拨款安排的支出。</w:t>
      </w:r>
    </w:p>
    <w:p w:rsidR="00D3362A" w:rsidRDefault="00D3362A" w:rsidP="00D3362A">
      <w:pPr>
        <w:widowControl/>
        <w:spacing w:line="600" w:lineRule="exact"/>
        <w:ind w:firstLine="645"/>
        <w:jc w:val="left"/>
        <w:rPr>
          <w:rFonts w:eastAsia="黑体"/>
          <w:sz w:val="32"/>
          <w:szCs w:val="32"/>
        </w:rPr>
      </w:pPr>
      <w:r>
        <w:rPr>
          <w:rFonts w:eastAsia="黑体" w:hint="eastAsia"/>
          <w:sz w:val="32"/>
          <w:szCs w:val="32"/>
        </w:rPr>
        <w:t>四</w:t>
      </w:r>
      <w:r>
        <w:rPr>
          <w:rFonts w:eastAsia="黑体"/>
          <w:sz w:val="32"/>
          <w:szCs w:val="32"/>
        </w:rPr>
        <w:t>、部门整体支出绩效情况</w:t>
      </w:r>
    </w:p>
    <w:p w:rsidR="00D3362A" w:rsidRDefault="00D3362A" w:rsidP="00D3362A">
      <w:pPr>
        <w:widowControl/>
        <w:ind w:firstLineChars="200" w:firstLine="640"/>
        <w:rPr>
          <w:rFonts w:ascii="仿宋_GB2312" w:eastAsia="仿宋_GB2312" w:hAnsi="仿宋_GB2312" w:cs="仿宋_GB2312"/>
          <w:color w:val="3D3D3D"/>
          <w:kern w:val="0"/>
          <w:sz w:val="32"/>
          <w:szCs w:val="32"/>
        </w:rPr>
      </w:pPr>
      <w:r>
        <w:rPr>
          <w:rFonts w:ascii="仿宋_GB2312" w:eastAsia="仿宋_GB2312" w:hAnsi="仿宋_GB2312" w:cs="仿宋_GB2312" w:hint="eastAsia"/>
          <w:color w:val="3D3D3D"/>
          <w:kern w:val="0"/>
          <w:sz w:val="32"/>
          <w:szCs w:val="32"/>
        </w:rPr>
        <w:t>2021年市政工程管理处整体绩效目标（含项目支出）实现全覆盖，涉及一般公共预算拨款115万元，纳入以部门为主体的重点绩效评价项目。</w:t>
      </w:r>
      <w:r w:rsidRPr="00AA61AA">
        <w:rPr>
          <w:rFonts w:ascii="仿宋_GB2312" w:eastAsia="仿宋_GB2312" w:hAnsi="仿宋_GB2312" w:cs="仿宋_GB2312" w:hint="eastAsia"/>
          <w:color w:val="3D3D3D"/>
          <w:kern w:val="0"/>
          <w:sz w:val="32"/>
          <w:szCs w:val="32"/>
        </w:rPr>
        <w:t>完善城市综合竞争力、创造良好投资环境、促进文明建设、提升市民幸福指数</w:t>
      </w:r>
      <w:r>
        <w:rPr>
          <w:rFonts w:ascii="仿宋_GB2312" w:eastAsia="仿宋_GB2312" w:hAnsi="仿宋_GB2312" w:cs="仿宋_GB2312" w:hint="eastAsia"/>
          <w:color w:val="3D3D3D"/>
          <w:kern w:val="0"/>
          <w:sz w:val="32"/>
          <w:szCs w:val="32"/>
        </w:rPr>
        <w:t>，</w:t>
      </w:r>
      <w:r w:rsidRPr="00AA61AA">
        <w:rPr>
          <w:rFonts w:ascii="仿宋_GB2312" w:eastAsia="仿宋_GB2312" w:hAnsi="仿宋_GB2312" w:cs="仿宋_GB2312" w:hint="eastAsia"/>
          <w:color w:val="3D3D3D"/>
          <w:kern w:val="0"/>
          <w:sz w:val="32"/>
          <w:szCs w:val="32"/>
        </w:rPr>
        <w:t>优化城市基础设施环境，提升优质服务</w:t>
      </w:r>
      <w:r>
        <w:rPr>
          <w:rFonts w:ascii="仿宋_GB2312" w:eastAsia="仿宋_GB2312" w:hAnsi="仿宋_GB2312" w:cs="仿宋_GB2312" w:hint="eastAsia"/>
          <w:color w:val="3D3D3D"/>
          <w:kern w:val="0"/>
          <w:sz w:val="32"/>
          <w:szCs w:val="32"/>
        </w:rPr>
        <w:t>，</w:t>
      </w:r>
      <w:r w:rsidRPr="00AA61AA">
        <w:rPr>
          <w:rFonts w:ascii="仿宋_GB2312" w:eastAsia="仿宋_GB2312" w:hAnsi="仿宋_GB2312" w:cs="仿宋_GB2312" w:hint="eastAsia"/>
          <w:color w:val="3D3D3D"/>
          <w:kern w:val="0"/>
          <w:sz w:val="32"/>
          <w:szCs w:val="32"/>
        </w:rPr>
        <w:t>持续不断促进社会发展的需求</w:t>
      </w:r>
      <w:r>
        <w:rPr>
          <w:rFonts w:ascii="仿宋_GB2312" w:eastAsia="仿宋_GB2312" w:hAnsi="仿宋_GB2312" w:cs="仿宋_GB2312" w:hint="eastAsia"/>
          <w:color w:val="3D3D3D"/>
          <w:kern w:val="0"/>
          <w:sz w:val="32"/>
          <w:szCs w:val="32"/>
        </w:rPr>
        <w:t>，满意度指标达到98%。</w:t>
      </w:r>
    </w:p>
    <w:p w:rsidR="00D3362A" w:rsidRDefault="00D3362A" w:rsidP="00D3362A">
      <w:pPr>
        <w:pStyle w:val="a3"/>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五、</w:t>
      </w:r>
      <w:r>
        <w:rPr>
          <w:rFonts w:ascii="Times New Roman" w:eastAsia="黑体" w:hAnsi="Times New Roman"/>
          <w:sz w:val="32"/>
          <w:szCs w:val="32"/>
        </w:rPr>
        <w:t>存在的问题及原因分析</w:t>
      </w:r>
    </w:p>
    <w:p w:rsidR="00D3362A" w:rsidRDefault="00D3362A" w:rsidP="00D3362A">
      <w:pPr>
        <w:widowControl/>
        <w:spacing w:line="600" w:lineRule="exact"/>
        <w:ind w:firstLineChars="200" w:firstLine="640"/>
        <w:jc w:val="left"/>
        <w:rPr>
          <w:rFonts w:eastAsia="仿宋_GB2312"/>
          <w:sz w:val="32"/>
          <w:szCs w:val="32"/>
        </w:rPr>
      </w:pPr>
      <w:r>
        <w:rPr>
          <w:rFonts w:eastAsia="仿宋_GB2312"/>
          <w:color w:val="000000"/>
          <w:sz w:val="32"/>
          <w:szCs w:val="32"/>
        </w:rPr>
        <w:lastRenderedPageBreak/>
        <w:t>预算支出执行偏离绩效目标</w:t>
      </w:r>
      <w:r>
        <w:rPr>
          <w:rFonts w:eastAsia="仿宋_GB2312" w:hint="eastAsia"/>
          <w:color w:val="000000"/>
          <w:sz w:val="32"/>
          <w:szCs w:val="32"/>
        </w:rPr>
        <w:t>的</w:t>
      </w:r>
      <w:r>
        <w:rPr>
          <w:rFonts w:eastAsia="仿宋_GB2312"/>
          <w:sz w:val="32"/>
          <w:szCs w:val="32"/>
        </w:rPr>
        <w:t>原因</w:t>
      </w:r>
      <w:r>
        <w:rPr>
          <w:rFonts w:eastAsia="仿宋_GB2312" w:hint="eastAsia"/>
          <w:sz w:val="32"/>
          <w:szCs w:val="32"/>
        </w:rPr>
        <w:t>为项目资金不足，实际支出超出项目预算支出</w:t>
      </w:r>
      <w:r w:rsidRPr="003B6D77">
        <w:rPr>
          <w:rFonts w:ascii="仿宋_GB2312" w:eastAsia="仿宋_GB2312" w:hAnsi="仿宋_GB2312" w:cs="仿宋_GB2312" w:hint="eastAsia"/>
          <w:color w:val="3D3D3D"/>
          <w:kern w:val="0"/>
          <w:sz w:val="32"/>
          <w:szCs w:val="32"/>
        </w:rPr>
        <w:t>的</w:t>
      </w:r>
      <w:r>
        <w:rPr>
          <w:rFonts w:ascii="仿宋_GB2312" w:eastAsia="仿宋_GB2312" w:hAnsi="仿宋_GB2312" w:cs="仿宋_GB2312" w:hint="eastAsia"/>
          <w:color w:val="3D3D3D"/>
          <w:kern w:val="0"/>
          <w:sz w:val="32"/>
          <w:szCs w:val="32"/>
        </w:rPr>
        <w:t>66.75</w:t>
      </w:r>
      <w:r w:rsidRPr="003B6D77">
        <w:rPr>
          <w:rFonts w:ascii="仿宋_GB2312" w:eastAsia="仿宋_GB2312" w:hAnsi="仿宋_GB2312" w:cs="仿宋_GB2312" w:hint="eastAsia"/>
          <w:color w:val="3D3D3D"/>
          <w:kern w:val="0"/>
          <w:sz w:val="32"/>
          <w:szCs w:val="32"/>
        </w:rPr>
        <w:t>万元</w:t>
      </w:r>
      <w:r>
        <w:rPr>
          <w:rFonts w:eastAsia="仿宋_GB2312" w:hint="eastAsia"/>
          <w:sz w:val="32"/>
          <w:szCs w:val="32"/>
        </w:rPr>
        <w:t>。</w:t>
      </w:r>
    </w:p>
    <w:p w:rsidR="00D3362A" w:rsidRDefault="00D3362A" w:rsidP="00D3362A">
      <w:pPr>
        <w:widowControl/>
        <w:spacing w:line="600" w:lineRule="exact"/>
        <w:ind w:firstLineChars="200" w:firstLine="640"/>
        <w:jc w:val="left"/>
        <w:rPr>
          <w:rFonts w:eastAsia="黑体"/>
          <w:sz w:val="32"/>
          <w:szCs w:val="32"/>
        </w:rPr>
      </w:pPr>
      <w:r>
        <w:rPr>
          <w:rFonts w:eastAsia="黑体" w:hint="eastAsia"/>
          <w:sz w:val="32"/>
          <w:szCs w:val="32"/>
        </w:rPr>
        <w:t>六</w:t>
      </w:r>
      <w:r>
        <w:rPr>
          <w:rFonts w:eastAsia="黑体"/>
          <w:sz w:val="32"/>
          <w:szCs w:val="32"/>
        </w:rPr>
        <w:t>、下一步改进措施</w:t>
      </w:r>
    </w:p>
    <w:p w:rsidR="00D3362A" w:rsidRPr="00430202" w:rsidRDefault="00D3362A" w:rsidP="00D3362A">
      <w:pPr>
        <w:widowControl/>
        <w:spacing w:line="600" w:lineRule="exact"/>
        <w:ind w:firstLineChars="200" w:firstLine="640"/>
        <w:jc w:val="left"/>
        <w:rPr>
          <w:rFonts w:eastAsia="仿宋_GB2312"/>
          <w:color w:val="000000"/>
          <w:sz w:val="32"/>
          <w:szCs w:val="32"/>
        </w:rPr>
      </w:pPr>
      <w:r w:rsidRPr="00430202">
        <w:rPr>
          <w:rFonts w:eastAsia="仿宋_GB2312" w:hint="eastAsia"/>
          <w:color w:val="000000"/>
          <w:sz w:val="32"/>
          <w:szCs w:val="32"/>
        </w:rPr>
        <w:t>加强日常维护工作，</w:t>
      </w:r>
      <w:r>
        <w:rPr>
          <w:rFonts w:eastAsia="仿宋_GB2312" w:hint="eastAsia"/>
          <w:color w:val="000000"/>
          <w:sz w:val="32"/>
          <w:szCs w:val="32"/>
        </w:rPr>
        <w:t>增强巡查力度，确保</w:t>
      </w:r>
      <w:r>
        <w:rPr>
          <w:rFonts w:ascii="仿宋_GB2312" w:eastAsia="仿宋_GB2312" w:hAnsi="仿宋_GB2312" w:cs="仿宋_GB2312" w:hint="eastAsia"/>
          <w:sz w:val="32"/>
          <w:szCs w:val="32"/>
        </w:rPr>
        <w:t>市城区交通道路的畅通及平安出行，美化市区、提升城市品质，满足市民对城市宜居的需求，成为自然、生态、宜居的城市。</w:t>
      </w:r>
    </w:p>
    <w:p w:rsidR="00D3362A" w:rsidRDefault="00D3362A" w:rsidP="00D3362A">
      <w:pPr>
        <w:widowControl/>
        <w:spacing w:line="600" w:lineRule="exact"/>
        <w:ind w:firstLine="645"/>
        <w:jc w:val="left"/>
      </w:pPr>
      <w:r>
        <w:rPr>
          <w:rFonts w:eastAsia="黑体" w:hint="eastAsia"/>
          <w:sz w:val="32"/>
          <w:szCs w:val="32"/>
        </w:rPr>
        <w:t>七</w:t>
      </w:r>
      <w:r>
        <w:rPr>
          <w:rFonts w:eastAsia="黑体"/>
          <w:sz w:val="32"/>
          <w:szCs w:val="32"/>
        </w:rPr>
        <w:t>、其他需要说明的情况</w:t>
      </w:r>
    </w:p>
    <w:p w:rsidR="00D3362A" w:rsidRDefault="00D3362A">
      <w:pPr>
        <w:widowControl/>
        <w:spacing w:line="600" w:lineRule="exact"/>
        <w:ind w:firstLine="645"/>
        <w:jc w:val="left"/>
      </w:pPr>
    </w:p>
    <w:sectPr w:rsidR="00D3362A" w:rsidSect="00C36C6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3A076E09"/>
    <w:rsid w:val="00C36C6B"/>
    <w:rsid w:val="00D3362A"/>
    <w:rsid w:val="3A076E09"/>
    <w:rsid w:val="3B8F3226"/>
    <w:rsid w:val="5A9D5D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6C6B"/>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36C6B"/>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148</Words>
  <Characters>846</Characters>
  <Application>Microsoft Office Word</Application>
  <DocSecurity>0</DocSecurity>
  <Lines>7</Lines>
  <Paragraphs>1</Paragraphs>
  <ScaleCrop>false</ScaleCrop>
  <Company/>
  <LinksUpToDate>false</LinksUpToDate>
  <CharactersWithSpaces>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2021-03-15T06:50:00Z</dcterms:created>
  <dcterms:modified xsi:type="dcterms:W3CDTF">2022-03-18T03:25:00Z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