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53E5" w:rsidRDefault="009D44AE" w:rsidP="00BF53E5">
      <w:pPr>
        <w:spacing w:line="600" w:lineRule="exact"/>
        <w:jc w:val="center"/>
        <w:rPr>
          <w:rFonts w:eastAsia="方正小标宋_GBK"/>
          <w:sz w:val="36"/>
          <w:szCs w:val="36"/>
        </w:rPr>
      </w:pPr>
      <w:r>
        <w:rPr>
          <w:rFonts w:eastAsia="方正小标宋_GBK" w:hint="eastAsia"/>
          <w:sz w:val="36"/>
          <w:szCs w:val="36"/>
        </w:rPr>
        <w:t>津市</w:t>
      </w:r>
      <w:proofErr w:type="gramStart"/>
      <w:r>
        <w:rPr>
          <w:rFonts w:eastAsia="方正小标宋_GBK" w:hint="eastAsia"/>
          <w:sz w:val="36"/>
          <w:szCs w:val="36"/>
        </w:rPr>
        <w:t>市</w:t>
      </w:r>
      <w:proofErr w:type="gramEnd"/>
      <w:r>
        <w:rPr>
          <w:rFonts w:eastAsia="方正小标宋_GBK" w:hint="eastAsia"/>
          <w:sz w:val="36"/>
          <w:szCs w:val="36"/>
        </w:rPr>
        <w:t>林业局</w:t>
      </w:r>
      <w:r w:rsidR="00F05A5B">
        <w:rPr>
          <w:rFonts w:eastAsia="方正小标宋_GBK" w:hint="eastAsia"/>
          <w:sz w:val="36"/>
          <w:szCs w:val="36"/>
        </w:rPr>
        <w:t>中央林业改革发展和省级林业生态保护修复及发展资金</w:t>
      </w:r>
      <w:r w:rsidR="00EC3777">
        <w:rPr>
          <w:rFonts w:eastAsia="方正小标宋_GBK" w:hint="eastAsia"/>
          <w:sz w:val="36"/>
          <w:szCs w:val="36"/>
        </w:rPr>
        <w:t>项目</w:t>
      </w:r>
      <w:r w:rsidR="00EC3777">
        <w:rPr>
          <w:rFonts w:eastAsia="方正小标宋_GBK" w:hint="eastAsia"/>
          <w:sz w:val="36"/>
          <w:szCs w:val="36"/>
        </w:rPr>
        <w:t>2021</w:t>
      </w:r>
      <w:r w:rsidR="00EC3777">
        <w:rPr>
          <w:rFonts w:eastAsia="方正小标宋_GBK" w:hint="eastAsia"/>
          <w:sz w:val="36"/>
          <w:szCs w:val="36"/>
        </w:rPr>
        <w:t>年度项目</w:t>
      </w:r>
      <w:r w:rsidR="00EC3777">
        <w:rPr>
          <w:rFonts w:eastAsia="方正小标宋_GBK"/>
          <w:sz w:val="36"/>
          <w:szCs w:val="36"/>
        </w:rPr>
        <w:t>支出</w:t>
      </w:r>
    </w:p>
    <w:p w:rsidR="00157BC0" w:rsidRDefault="00EC3777" w:rsidP="00BF53E5">
      <w:pPr>
        <w:spacing w:line="600" w:lineRule="exact"/>
        <w:jc w:val="center"/>
        <w:rPr>
          <w:rFonts w:eastAsia="方正小标宋_GBK"/>
          <w:sz w:val="36"/>
          <w:szCs w:val="36"/>
        </w:rPr>
      </w:pPr>
      <w:r>
        <w:rPr>
          <w:rFonts w:eastAsia="方正小标宋_GBK"/>
          <w:sz w:val="36"/>
          <w:szCs w:val="36"/>
        </w:rPr>
        <w:t>绩效报告</w:t>
      </w:r>
    </w:p>
    <w:p w:rsidR="00157BC0" w:rsidRDefault="00157BC0">
      <w:pPr>
        <w:adjustRightInd w:val="0"/>
        <w:spacing w:line="600" w:lineRule="exact"/>
        <w:ind w:right="641"/>
        <w:rPr>
          <w:rFonts w:eastAsia="仿宋_GB2312"/>
          <w:sz w:val="32"/>
          <w:szCs w:val="32"/>
        </w:rPr>
      </w:pPr>
    </w:p>
    <w:p w:rsidR="00157BC0" w:rsidRDefault="00EC3777">
      <w:pPr>
        <w:adjustRightInd w:val="0"/>
        <w:snapToGrid w:val="0"/>
        <w:spacing w:line="600" w:lineRule="exact"/>
        <w:ind w:firstLineChars="200" w:firstLine="640"/>
        <w:rPr>
          <w:rFonts w:eastAsia="黑体"/>
          <w:sz w:val="32"/>
          <w:szCs w:val="32"/>
        </w:rPr>
      </w:pPr>
      <w:r>
        <w:rPr>
          <w:rFonts w:eastAsia="黑体"/>
          <w:sz w:val="32"/>
          <w:szCs w:val="32"/>
        </w:rPr>
        <w:t>一、</w:t>
      </w:r>
      <w:r>
        <w:rPr>
          <w:rFonts w:eastAsia="黑体" w:hint="eastAsia"/>
          <w:sz w:val="32"/>
          <w:szCs w:val="32"/>
        </w:rPr>
        <w:t>项目</w:t>
      </w:r>
      <w:r>
        <w:rPr>
          <w:rFonts w:eastAsia="黑体"/>
          <w:sz w:val="32"/>
          <w:szCs w:val="32"/>
        </w:rPr>
        <w:t>支出概况</w:t>
      </w:r>
    </w:p>
    <w:p w:rsidR="00157BC0" w:rsidRDefault="00EC3777">
      <w:pPr>
        <w:adjustRightInd w:val="0"/>
        <w:snapToGrid w:val="0"/>
        <w:spacing w:line="600" w:lineRule="exact"/>
        <w:ind w:firstLineChars="200" w:firstLine="640"/>
        <w:rPr>
          <w:rFonts w:eastAsia="仿宋_GB2312"/>
          <w:sz w:val="32"/>
          <w:szCs w:val="32"/>
        </w:rPr>
      </w:pPr>
      <w:r>
        <w:rPr>
          <w:rFonts w:eastAsia="仿宋_GB2312"/>
          <w:sz w:val="32"/>
          <w:szCs w:val="32"/>
        </w:rPr>
        <w:t>（一）项目实施单位基本情况。</w:t>
      </w:r>
    </w:p>
    <w:p w:rsidR="00BF53E5" w:rsidRPr="00AF2BF9" w:rsidRDefault="00BF53E5" w:rsidP="00BF53E5">
      <w:pPr>
        <w:spacing w:line="600" w:lineRule="exact"/>
        <w:ind w:firstLineChars="100" w:firstLine="320"/>
        <w:rPr>
          <w:rFonts w:ascii="仿宋_GB2312" w:eastAsia="仿宋_GB2312"/>
          <w:color w:val="000000" w:themeColor="text1"/>
          <w:sz w:val="32"/>
          <w:szCs w:val="32"/>
        </w:rPr>
      </w:pPr>
      <w:r w:rsidRPr="00AF2BF9">
        <w:rPr>
          <w:rFonts w:ascii="仿宋_GB2312" w:eastAsia="仿宋_GB2312" w:hint="eastAsia"/>
          <w:color w:val="000000" w:themeColor="text1"/>
          <w:sz w:val="32"/>
          <w:szCs w:val="32"/>
        </w:rPr>
        <w:t>1、负责林业和草原及其生态保护修复的监督管理。拟订林业和草原及其生态保护修复的规范性文件、中长期规划并组织实施。组织开展森林、草原、湿地、荒漠和陆生野生动植物资源动态监测与评价。</w:t>
      </w:r>
    </w:p>
    <w:p w:rsidR="00BF53E5" w:rsidRPr="00AF2BF9" w:rsidRDefault="00BF53E5" w:rsidP="00BF53E5">
      <w:pPr>
        <w:spacing w:line="600" w:lineRule="exact"/>
        <w:ind w:firstLineChars="200" w:firstLine="640"/>
        <w:rPr>
          <w:rFonts w:ascii="仿宋_GB2312" w:eastAsia="仿宋_GB2312"/>
          <w:color w:val="000000" w:themeColor="text1"/>
          <w:sz w:val="32"/>
          <w:szCs w:val="32"/>
        </w:rPr>
      </w:pPr>
      <w:r w:rsidRPr="00AF2BF9">
        <w:rPr>
          <w:rFonts w:ascii="仿宋_GB2312" w:eastAsia="仿宋_GB2312" w:hint="eastAsia"/>
          <w:color w:val="000000" w:themeColor="text1"/>
          <w:sz w:val="32"/>
          <w:szCs w:val="32"/>
        </w:rPr>
        <w:t>2、组织林业和草原生态保护修复和造林绿化工作。组织实施林业和草原重点生态保护修复工程，指导公益林和商品林的培育，指导、监督全民义务植树、城乡绿化工作，组织指导林木花卉工作。指导林业和草原有害生物防治、检疫工作。承担林业和草原应对气候变化的相关工作。承担市绿化委员会的具体工作。</w:t>
      </w:r>
    </w:p>
    <w:p w:rsidR="00BF53E5" w:rsidRPr="00AF2BF9" w:rsidRDefault="00BF53E5" w:rsidP="00BF53E5">
      <w:pPr>
        <w:spacing w:line="600" w:lineRule="exact"/>
        <w:ind w:firstLineChars="200" w:firstLine="640"/>
        <w:rPr>
          <w:rFonts w:ascii="仿宋_GB2312" w:eastAsia="仿宋_GB2312"/>
          <w:color w:val="000000" w:themeColor="text1"/>
          <w:sz w:val="32"/>
          <w:szCs w:val="32"/>
        </w:rPr>
      </w:pPr>
      <w:r w:rsidRPr="00AF2BF9">
        <w:rPr>
          <w:rFonts w:ascii="仿宋_GB2312" w:eastAsia="仿宋_GB2312" w:hint="eastAsia"/>
          <w:color w:val="000000" w:themeColor="text1"/>
          <w:sz w:val="32"/>
          <w:szCs w:val="32"/>
        </w:rPr>
        <w:t>3、负责森林、草原、湿地资源的监督管理。组织编制并监督执行全市森林采伐限额。负责林地管理，拟订林地保护利用规划并组织指导实施，指导公益林划定和管理工作，管理国有森林资源。负责草原禁牧、草</w:t>
      </w:r>
      <w:proofErr w:type="gramStart"/>
      <w:r w:rsidRPr="00AF2BF9">
        <w:rPr>
          <w:rFonts w:ascii="仿宋_GB2312" w:eastAsia="仿宋_GB2312" w:hint="eastAsia"/>
          <w:color w:val="000000" w:themeColor="text1"/>
          <w:sz w:val="32"/>
          <w:szCs w:val="32"/>
        </w:rPr>
        <w:t>畜平衡</w:t>
      </w:r>
      <w:proofErr w:type="gramEnd"/>
      <w:r w:rsidRPr="00AF2BF9">
        <w:rPr>
          <w:rFonts w:ascii="仿宋_GB2312" w:eastAsia="仿宋_GB2312" w:hint="eastAsia"/>
          <w:color w:val="000000" w:themeColor="text1"/>
          <w:sz w:val="32"/>
          <w:szCs w:val="32"/>
        </w:rPr>
        <w:t>和草原生态修复治理工作，监督管理草原的开发利用。负责湿地生态保护修复工作，拟订湿地保护规划，监督湿地的开发利用。</w:t>
      </w:r>
    </w:p>
    <w:p w:rsidR="00BF53E5" w:rsidRPr="00AF2BF9" w:rsidRDefault="00BF53E5" w:rsidP="00BF53E5">
      <w:pPr>
        <w:spacing w:line="600" w:lineRule="exact"/>
        <w:ind w:firstLineChars="200" w:firstLine="640"/>
        <w:rPr>
          <w:rFonts w:ascii="仿宋_GB2312" w:eastAsia="仿宋_GB2312"/>
          <w:color w:val="000000" w:themeColor="text1"/>
          <w:sz w:val="32"/>
          <w:szCs w:val="32"/>
        </w:rPr>
      </w:pPr>
      <w:r w:rsidRPr="00AF2BF9">
        <w:rPr>
          <w:rFonts w:ascii="仿宋_GB2312" w:eastAsia="仿宋_GB2312" w:hint="eastAsia"/>
          <w:color w:val="000000" w:themeColor="text1"/>
          <w:sz w:val="32"/>
          <w:szCs w:val="32"/>
        </w:rPr>
        <w:t>4、负责监督管理石漠化防治工作。组织开展荒漠调查，</w:t>
      </w:r>
      <w:r w:rsidRPr="00AF2BF9">
        <w:rPr>
          <w:rFonts w:ascii="仿宋_GB2312" w:eastAsia="仿宋_GB2312" w:hint="eastAsia"/>
          <w:color w:val="000000" w:themeColor="text1"/>
          <w:sz w:val="32"/>
          <w:szCs w:val="32"/>
        </w:rPr>
        <w:lastRenderedPageBreak/>
        <w:t>组织拟订防沙治沙、石漠化防治及沙化土地封禁保护区建设规划，监督管理沙化土地的合理开发利用，组织、指导建设项目对土地沙化影响的审核，组织沙化灾害预测预报和应急处置。</w:t>
      </w:r>
    </w:p>
    <w:p w:rsidR="00BF53E5" w:rsidRPr="00AF2BF9" w:rsidRDefault="00BF53E5" w:rsidP="00BF53E5">
      <w:pPr>
        <w:spacing w:line="600" w:lineRule="exact"/>
        <w:ind w:firstLineChars="200" w:firstLine="640"/>
        <w:rPr>
          <w:rFonts w:ascii="仿宋_GB2312" w:eastAsia="仿宋_GB2312"/>
          <w:color w:val="000000" w:themeColor="text1"/>
          <w:sz w:val="32"/>
          <w:szCs w:val="32"/>
        </w:rPr>
      </w:pPr>
      <w:r w:rsidRPr="00AF2BF9">
        <w:rPr>
          <w:rFonts w:ascii="仿宋_GB2312" w:eastAsia="仿宋_GB2312" w:hint="eastAsia"/>
          <w:color w:val="000000" w:themeColor="text1"/>
          <w:sz w:val="32"/>
          <w:szCs w:val="32"/>
        </w:rPr>
        <w:t>5、负责陆生野生动植物资源监督管理。组织开展陆生野生动植物资源调查，指导陆生野生动植物的救护繁育、栖息地恢复发展、疫源疫病监测，监督管理陆生野生动植物猎捕或采集、驯养繁殖或培植、经营利用，按分工监督管理野生动植物进出口。</w:t>
      </w:r>
    </w:p>
    <w:p w:rsidR="00BF53E5" w:rsidRPr="00AF2BF9" w:rsidRDefault="00BF53E5" w:rsidP="00BF53E5">
      <w:pPr>
        <w:spacing w:line="600" w:lineRule="exact"/>
        <w:ind w:firstLineChars="200" w:firstLine="640"/>
        <w:rPr>
          <w:rFonts w:ascii="仿宋_GB2312" w:eastAsia="仿宋_GB2312"/>
          <w:color w:val="000000" w:themeColor="text1"/>
          <w:sz w:val="32"/>
          <w:szCs w:val="32"/>
        </w:rPr>
      </w:pPr>
      <w:r w:rsidRPr="00AF2BF9">
        <w:rPr>
          <w:rFonts w:ascii="仿宋_GB2312" w:eastAsia="仿宋_GB2312" w:hint="eastAsia"/>
          <w:color w:val="000000" w:themeColor="text1"/>
          <w:sz w:val="32"/>
          <w:szCs w:val="32"/>
        </w:rPr>
        <w:t>6、负责监督管理各类自然保护地。拟订各类自然保护地规划。按规定权限负责国家公园设立、规划、建设和特许经营等工作，负责上级委托市政府或由市政府直接行使所有权的自然保护地的自然资源资产管理和国土空间用途管制。按权限提出新建、调整各类自然保护地的审核建议并按程序报批，组织审核各类自然遗产的申报，同有关部门审核自然与文化双重遗产的申报。负责生物多样性保护相关工作。</w:t>
      </w:r>
    </w:p>
    <w:p w:rsidR="00BF53E5" w:rsidRPr="00AF2BF9" w:rsidRDefault="00BF53E5" w:rsidP="00BF53E5">
      <w:pPr>
        <w:spacing w:line="600" w:lineRule="exact"/>
        <w:ind w:firstLineChars="200" w:firstLine="640"/>
        <w:rPr>
          <w:rFonts w:ascii="仿宋_GB2312" w:eastAsia="仿宋_GB2312"/>
          <w:color w:val="000000" w:themeColor="text1"/>
          <w:sz w:val="32"/>
          <w:szCs w:val="32"/>
        </w:rPr>
      </w:pPr>
      <w:r w:rsidRPr="00AF2BF9">
        <w:rPr>
          <w:rFonts w:ascii="仿宋_GB2312" w:eastAsia="仿宋_GB2312" w:hint="eastAsia"/>
          <w:color w:val="000000" w:themeColor="text1"/>
          <w:sz w:val="32"/>
          <w:szCs w:val="32"/>
        </w:rPr>
        <w:t>7、负责推进林业和草原改革相关工作。拟订集体林权制度、国有林场、草原等改革意见并监督实施。拟订农村林业发展、维护林业经营者合法权益的措施办法，指导农村林地承包经营工作。开展退耕（牧）还林还草，负责天然林保护工作。</w:t>
      </w:r>
    </w:p>
    <w:p w:rsidR="00BF53E5" w:rsidRPr="00AF2BF9" w:rsidRDefault="00BF53E5" w:rsidP="00BF53E5">
      <w:pPr>
        <w:spacing w:line="600" w:lineRule="exact"/>
        <w:ind w:firstLineChars="200" w:firstLine="640"/>
        <w:rPr>
          <w:rFonts w:ascii="仿宋_GB2312" w:eastAsia="仿宋_GB2312"/>
          <w:color w:val="000000" w:themeColor="text1"/>
          <w:sz w:val="32"/>
          <w:szCs w:val="32"/>
        </w:rPr>
      </w:pPr>
      <w:r w:rsidRPr="00AF2BF9">
        <w:rPr>
          <w:rFonts w:ascii="仿宋_GB2312" w:eastAsia="仿宋_GB2312" w:hint="eastAsia"/>
          <w:color w:val="000000" w:themeColor="text1"/>
          <w:sz w:val="32"/>
          <w:szCs w:val="32"/>
        </w:rPr>
        <w:t>8、拟订林业和草原资源优化配置及木材利用措施办法，组织、指导林产品质量监督，指导生态扶贫相关工作。</w:t>
      </w:r>
    </w:p>
    <w:p w:rsidR="00BF53E5" w:rsidRPr="00AF2BF9" w:rsidRDefault="00BF53E5" w:rsidP="00BF53E5">
      <w:pPr>
        <w:spacing w:line="600" w:lineRule="exact"/>
        <w:ind w:firstLineChars="200" w:firstLine="640"/>
        <w:rPr>
          <w:rFonts w:ascii="仿宋_GB2312" w:eastAsia="仿宋_GB2312"/>
          <w:color w:val="000000" w:themeColor="text1"/>
          <w:sz w:val="32"/>
          <w:szCs w:val="32"/>
        </w:rPr>
      </w:pPr>
      <w:r w:rsidRPr="00AF2BF9">
        <w:rPr>
          <w:rFonts w:ascii="仿宋_GB2312" w:eastAsia="仿宋_GB2312" w:hint="eastAsia"/>
          <w:color w:val="000000" w:themeColor="text1"/>
          <w:sz w:val="32"/>
          <w:szCs w:val="32"/>
        </w:rPr>
        <w:lastRenderedPageBreak/>
        <w:t>9、指导国有林场基本建设和发展，组织林木种子、草种种质资源普查，组织建立种质资源库，负责良种选育推广，管理林木种苗、草种生产经营行为，监管林木种苗、草种质量。监督管理林业和草原生物种质资源、转基因生物安全、植物新品种保护。</w:t>
      </w:r>
    </w:p>
    <w:p w:rsidR="00BF53E5" w:rsidRPr="00AF2BF9" w:rsidRDefault="00BF53E5" w:rsidP="00BF53E5">
      <w:pPr>
        <w:spacing w:line="600" w:lineRule="exact"/>
        <w:ind w:firstLineChars="200" w:firstLine="640"/>
        <w:rPr>
          <w:rFonts w:ascii="仿宋_GB2312" w:eastAsia="仿宋_GB2312"/>
          <w:color w:val="000000" w:themeColor="text1"/>
          <w:sz w:val="32"/>
          <w:szCs w:val="32"/>
        </w:rPr>
      </w:pPr>
      <w:r w:rsidRPr="00AF2BF9">
        <w:rPr>
          <w:rFonts w:ascii="仿宋_GB2312" w:eastAsia="仿宋_GB2312" w:hint="eastAsia"/>
          <w:color w:val="000000" w:themeColor="text1"/>
          <w:sz w:val="32"/>
          <w:szCs w:val="32"/>
        </w:rPr>
        <w:t>10、指导全市森林公安工作，监督管理森林公安队伍，指导全市林业重大违法案件的查处，负责相关行政执法监管工作，指导林区社会治安治理工作。</w:t>
      </w:r>
    </w:p>
    <w:p w:rsidR="00BF53E5" w:rsidRPr="00AF2BF9" w:rsidRDefault="00BF53E5" w:rsidP="00BF53E5">
      <w:pPr>
        <w:adjustRightInd w:val="0"/>
        <w:spacing w:line="600" w:lineRule="exact"/>
        <w:ind w:firstLineChars="200" w:firstLine="640"/>
        <w:rPr>
          <w:rFonts w:ascii="仿宋_GB2312" w:eastAsia="仿宋_GB2312"/>
          <w:color w:val="000000" w:themeColor="text1"/>
          <w:sz w:val="32"/>
          <w:szCs w:val="32"/>
        </w:rPr>
      </w:pPr>
      <w:r w:rsidRPr="00AF2BF9">
        <w:rPr>
          <w:rFonts w:ascii="仿宋_GB2312" w:eastAsia="仿宋_GB2312" w:hint="eastAsia"/>
          <w:color w:val="000000" w:themeColor="text1"/>
          <w:sz w:val="32"/>
          <w:szCs w:val="32"/>
        </w:rPr>
        <w:t>11、负责落实综合防灾减灾规划相关要求，组织编制森林（草原）火灾防治规划并指导实施，指导开展防火巡护、火源管理、防火设施建设等工作。组织指导国有林场林区和草原开展宣传教育、监测预警、督促检查等防火工作。必要时，可以提请市应急管理局，以市应急指挥机构名义部署相关防治工作。</w:t>
      </w:r>
    </w:p>
    <w:p w:rsidR="00BF53E5" w:rsidRPr="00AF2BF9" w:rsidRDefault="00BF53E5" w:rsidP="00BF53E5">
      <w:pPr>
        <w:adjustRightInd w:val="0"/>
        <w:spacing w:line="600" w:lineRule="exact"/>
        <w:ind w:firstLineChars="200" w:firstLine="640"/>
        <w:rPr>
          <w:rFonts w:ascii="仿宋_GB2312" w:eastAsia="仿宋_GB2312"/>
          <w:color w:val="000000" w:themeColor="text1"/>
          <w:sz w:val="32"/>
          <w:szCs w:val="32"/>
        </w:rPr>
      </w:pPr>
      <w:r w:rsidRPr="00AF2BF9">
        <w:rPr>
          <w:rFonts w:ascii="仿宋_GB2312" w:eastAsia="仿宋_GB2312" w:hint="eastAsia"/>
          <w:color w:val="000000" w:themeColor="text1"/>
          <w:sz w:val="32"/>
          <w:szCs w:val="32"/>
        </w:rPr>
        <w:t>12、监督管理林业和草原资金和国有资产，提出林业和草原预算内投资、财政性资金安排建议，按市政府规定权限，审核市级规划内和年度计划内投资项目。参与拟订林业和草原经济调节措施办法，组织实施林业和草原生态补偿工作。</w:t>
      </w:r>
    </w:p>
    <w:p w:rsidR="00BF53E5" w:rsidRPr="00AF2BF9" w:rsidRDefault="00BF53E5" w:rsidP="00BF53E5">
      <w:pPr>
        <w:adjustRightInd w:val="0"/>
        <w:spacing w:line="600" w:lineRule="exact"/>
        <w:ind w:firstLineChars="200" w:firstLine="640"/>
        <w:rPr>
          <w:rFonts w:ascii="仿宋_GB2312" w:eastAsia="仿宋_GB2312"/>
          <w:color w:val="000000" w:themeColor="text1"/>
          <w:sz w:val="32"/>
          <w:szCs w:val="32"/>
        </w:rPr>
      </w:pPr>
      <w:r w:rsidRPr="00AF2BF9">
        <w:rPr>
          <w:rFonts w:ascii="仿宋_GB2312" w:eastAsia="仿宋_GB2312" w:hint="eastAsia"/>
          <w:color w:val="000000" w:themeColor="text1"/>
          <w:sz w:val="32"/>
          <w:szCs w:val="32"/>
        </w:rPr>
        <w:t>13、负责林业和草原科技、教育和外事工作，指导全市林业和草原人才队伍建设，组织实施林业和草原国际交流与合作事务，承担湿地、防治荒漠化、濒危野生动植物等国际公约履约工作。</w:t>
      </w:r>
    </w:p>
    <w:p w:rsidR="00BF53E5" w:rsidRPr="0067111D" w:rsidRDefault="00BF53E5" w:rsidP="00BF53E5">
      <w:pPr>
        <w:adjustRightInd w:val="0"/>
        <w:spacing w:line="600" w:lineRule="exact"/>
        <w:ind w:firstLineChars="200" w:firstLine="640"/>
        <w:rPr>
          <w:rFonts w:ascii="仿宋_GB2312" w:eastAsia="仿宋_GB2312"/>
          <w:color w:val="000000" w:themeColor="text1"/>
          <w:sz w:val="32"/>
          <w:szCs w:val="32"/>
        </w:rPr>
      </w:pPr>
      <w:r w:rsidRPr="00AF2BF9">
        <w:rPr>
          <w:rFonts w:ascii="仿宋_GB2312" w:eastAsia="仿宋_GB2312" w:hint="eastAsia"/>
          <w:color w:val="000000" w:themeColor="text1"/>
          <w:sz w:val="32"/>
          <w:szCs w:val="32"/>
        </w:rPr>
        <w:t>14.完成市委、市政府交办的其他工作任务。</w:t>
      </w:r>
    </w:p>
    <w:p w:rsidR="00157BC0" w:rsidRDefault="00EC3777" w:rsidP="00EB3718">
      <w:pPr>
        <w:adjustRightInd w:val="0"/>
        <w:snapToGrid w:val="0"/>
        <w:spacing w:line="600" w:lineRule="exact"/>
        <w:ind w:firstLineChars="200" w:firstLine="640"/>
        <w:rPr>
          <w:rFonts w:eastAsia="仿宋_GB2312"/>
          <w:sz w:val="32"/>
          <w:szCs w:val="32"/>
        </w:rPr>
      </w:pPr>
      <w:r>
        <w:rPr>
          <w:rFonts w:eastAsia="仿宋_GB2312"/>
          <w:sz w:val="32"/>
          <w:szCs w:val="32"/>
        </w:rPr>
        <w:lastRenderedPageBreak/>
        <w:t>（二）</w:t>
      </w:r>
      <w:r>
        <w:rPr>
          <w:rFonts w:eastAsia="仿宋_GB2312" w:hint="eastAsia"/>
          <w:sz w:val="32"/>
          <w:szCs w:val="32"/>
        </w:rPr>
        <w:t>项目</w:t>
      </w:r>
      <w:r>
        <w:rPr>
          <w:rFonts w:eastAsia="仿宋_GB2312"/>
          <w:sz w:val="32"/>
          <w:szCs w:val="32"/>
        </w:rPr>
        <w:t>基本情况包括</w:t>
      </w:r>
      <w:r>
        <w:rPr>
          <w:rFonts w:eastAsia="仿宋_GB2312" w:hint="eastAsia"/>
          <w:sz w:val="32"/>
          <w:szCs w:val="32"/>
        </w:rPr>
        <w:t>项目</w:t>
      </w:r>
      <w:r>
        <w:rPr>
          <w:rFonts w:eastAsia="仿宋_GB2312"/>
          <w:sz w:val="32"/>
          <w:szCs w:val="32"/>
        </w:rPr>
        <w:t>基本性质、用途和主要内容、涉及范围等。</w:t>
      </w:r>
    </w:p>
    <w:p w:rsidR="00EB3718" w:rsidRPr="0009188D" w:rsidRDefault="00EB3718" w:rsidP="0009188D">
      <w:pPr>
        <w:spacing w:line="600" w:lineRule="exact"/>
        <w:ind w:firstLineChars="250" w:firstLine="800"/>
        <w:rPr>
          <w:rFonts w:ascii="仿宋_GB2312" w:eastAsia="仿宋_GB2312"/>
          <w:color w:val="000000" w:themeColor="text1"/>
          <w:sz w:val="32"/>
          <w:szCs w:val="32"/>
        </w:rPr>
      </w:pPr>
      <w:r w:rsidRPr="0009188D">
        <w:rPr>
          <w:rFonts w:ascii="仿宋_GB2312" w:eastAsia="仿宋_GB2312" w:hint="eastAsia"/>
          <w:color w:val="000000" w:themeColor="text1"/>
          <w:sz w:val="32"/>
          <w:szCs w:val="32"/>
        </w:rPr>
        <w:t>2021年</w:t>
      </w:r>
      <w:r w:rsidR="00C24175">
        <w:rPr>
          <w:rFonts w:ascii="仿宋_GB2312" w:eastAsia="仿宋_GB2312" w:hint="eastAsia"/>
          <w:color w:val="000000" w:themeColor="text1"/>
          <w:sz w:val="32"/>
          <w:szCs w:val="32"/>
        </w:rPr>
        <w:t>中央林业改革发展和省级林业生态保护及发展资金共计</w:t>
      </w:r>
      <w:r w:rsidR="00327D64">
        <w:rPr>
          <w:rFonts w:ascii="仿宋_GB2312" w:eastAsia="仿宋_GB2312" w:hint="eastAsia"/>
          <w:color w:val="000000" w:themeColor="text1"/>
          <w:sz w:val="32"/>
          <w:szCs w:val="32"/>
        </w:rPr>
        <w:t>568.85</w:t>
      </w:r>
      <w:r w:rsidRPr="0009188D">
        <w:rPr>
          <w:rFonts w:ascii="仿宋_GB2312" w:eastAsia="仿宋_GB2312" w:hint="eastAsia"/>
          <w:color w:val="000000" w:themeColor="text1"/>
          <w:sz w:val="32"/>
          <w:szCs w:val="32"/>
        </w:rPr>
        <w:t>万元。包括天然林停伐管护补助3.6万元、森林生态效益补偿补助</w:t>
      </w:r>
      <w:r w:rsidR="009E41DB">
        <w:rPr>
          <w:rFonts w:ascii="仿宋_GB2312" w:eastAsia="仿宋_GB2312" w:hint="eastAsia"/>
          <w:color w:val="000000" w:themeColor="text1"/>
          <w:sz w:val="32"/>
          <w:szCs w:val="32"/>
        </w:rPr>
        <w:t>33.43万元、</w:t>
      </w:r>
      <w:r w:rsidRPr="0009188D">
        <w:rPr>
          <w:rFonts w:ascii="仿宋_GB2312" w:eastAsia="仿宋_GB2312" w:hint="eastAsia"/>
          <w:color w:val="000000" w:themeColor="text1"/>
          <w:sz w:val="32"/>
          <w:szCs w:val="32"/>
        </w:rPr>
        <w:t>造林补助240万元、森林抚育补助280万元、森林抚育补助（上一轮退耕还林纳入森林抚育）</w:t>
      </w:r>
      <w:r w:rsidR="009E41DB">
        <w:rPr>
          <w:rFonts w:ascii="仿宋_GB2312" w:eastAsia="仿宋_GB2312" w:hint="eastAsia"/>
          <w:color w:val="000000" w:themeColor="text1"/>
          <w:sz w:val="32"/>
          <w:szCs w:val="32"/>
        </w:rPr>
        <w:t>11.82</w:t>
      </w:r>
      <w:r w:rsidRPr="0009188D">
        <w:rPr>
          <w:rFonts w:ascii="仿宋_GB2312" w:eastAsia="仿宋_GB2312" w:hint="eastAsia"/>
          <w:color w:val="000000" w:themeColor="text1"/>
          <w:sz w:val="32"/>
          <w:szCs w:val="32"/>
        </w:rPr>
        <w:t>万元。</w:t>
      </w:r>
    </w:p>
    <w:p w:rsidR="00157BC0" w:rsidRDefault="00EC3777">
      <w:pPr>
        <w:adjustRightInd w:val="0"/>
        <w:snapToGrid w:val="0"/>
        <w:spacing w:line="600" w:lineRule="exact"/>
        <w:ind w:firstLineChars="200" w:firstLine="640"/>
        <w:rPr>
          <w:rFonts w:eastAsia="仿宋_GB2312"/>
          <w:sz w:val="32"/>
          <w:szCs w:val="32"/>
        </w:rPr>
      </w:pPr>
      <w:r>
        <w:rPr>
          <w:rFonts w:eastAsia="仿宋_GB2312"/>
          <w:sz w:val="32"/>
          <w:szCs w:val="32"/>
        </w:rPr>
        <w:t>（三）</w:t>
      </w:r>
      <w:r>
        <w:rPr>
          <w:rFonts w:eastAsia="仿宋_GB2312" w:hint="eastAsia"/>
          <w:sz w:val="32"/>
          <w:szCs w:val="32"/>
        </w:rPr>
        <w:t>项目</w:t>
      </w:r>
      <w:r>
        <w:rPr>
          <w:rFonts w:eastAsia="仿宋_GB2312"/>
          <w:sz w:val="32"/>
          <w:szCs w:val="32"/>
        </w:rPr>
        <w:t>绩效目标，包括总体目标和年度目标。</w:t>
      </w:r>
    </w:p>
    <w:p w:rsidR="00327D64" w:rsidRPr="002328D4" w:rsidRDefault="005F4925" w:rsidP="002328D4">
      <w:pPr>
        <w:adjustRightInd w:val="0"/>
        <w:snapToGrid w:val="0"/>
        <w:spacing w:line="600" w:lineRule="exact"/>
        <w:ind w:firstLineChars="200" w:firstLine="640"/>
        <w:rPr>
          <w:rFonts w:ascii="仿宋_GB2312" w:eastAsia="仿宋_GB2312" w:hAnsi="仿宋" w:cs="仿宋"/>
          <w:color w:val="000000" w:themeColor="text1"/>
          <w:sz w:val="32"/>
          <w:szCs w:val="32"/>
        </w:rPr>
      </w:pPr>
      <w:r>
        <w:rPr>
          <w:rFonts w:eastAsia="仿宋_GB2312" w:hint="eastAsia"/>
          <w:sz w:val="32"/>
          <w:szCs w:val="32"/>
        </w:rPr>
        <w:t>2021</w:t>
      </w:r>
      <w:r>
        <w:rPr>
          <w:rFonts w:eastAsia="仿宋_GB2312" w:hint="eastAsia"/>
          <w:sz w:val="32"/>
          <w:szCs w:val="32"/>
        </w:rPr>
        <w:t>年中央林业改革发展和省级林业生态保护修复及发展资金</w:t>
      </w:r>
      <w:r w:rsidR="0051697A">
        <w:rPr>
          <w:rFonts w:eastAsia="仿宋_GB2312" w:hint="eastAsia"/>
          <w:sz w:val="32"/>
          <w:szCs w:val="32"/>
        </w:rPr>
        <w:t>完成公益林的资金拨付、植树造林</w:t>
      </w:r>
      <w:r w:rsidR="0051697A">
        <w:rPr>
          <w:rFonts w:eastAsia="仿宋_GB2312" w:hint="eastAsia"/>
          <w:sz w:val="32"/>
          <w:szCs w:val="32"/>
        </w:rPr>
        <w:t>8000</w:t>
      </w:r>
      <w:r w:rsidR="0051697A">
        <w:rPr>
          <w:rFonts w:eastAsia="仿宋_GB2312" w:hint="eastAsia"/>
          <w:sz w:val="32"/>
          <w:szCs w:val="32"/>
        </w:rPr>
        <w:t>亩、森林赱</w:t>
      </w:r>
      <w:r w:rsidR="0051697A">
        <w:rPr>
          <w:rFonts w:eastAsia="仿宋_GB2312" w:hint="eastAsia"/>
          <w:sz w:val="32"/>
          <w:szCs w:val="32"/>
        </w:rPr>
        <w:t>14000</w:t>
      </w:r>
      <w:r w:rsidR="0051697A">
        <w:rPr>
          <w:rFonts w:eastAsia="仿宋_GB2312" w:hint="eastAsia"/>
          <w:sz w:val="32"/>
          <w:szCs w:val="32"/>
        </w:rPr>
        <w:t>亩</w:t>
      </w:r>
      <w:r w:rsidR="002328D4">
        <w:rPr>
          <w:rFonts w:eastAsia="仿宋_GB2312" w:hint="eastAsia"/>
          <w:sz w:val="32"/>
          <w:szCs w:val="32"/>
        </w:rPr>
        <w:t>，补助资金通过</w:t>
      </w:r>
      <w:r w:rsidR="00B86F62">
        <w:rPr>
          <w:rFonts w:eastAsia="仿宋_GB2312" w:hint="eastAsia"/>
          <w:sz w:val="32"/>
          <w:szCs w:val="32"/>
        </w:rPr>
        <w:t>财政拨付到项目</w:t>
      </w:r>
      <w:r w:rsidR="005F5E0A">
        <w:rPr>
          <w:rFonts w:eastAsia="仿宋_GB2312" w:hint="eastAsia"/>
          <w:sz w:val="32"/>
          <w:szCs w:val="32"/>
        </w:rPr>
        <w:t>相关</w:t>
      </w:r>
      <w:r w:rsidR="00B86F62">
        <w:rPr>
          <w:rFonts w:eastAsia="仿宋_GB2312" w:hint="eastAsia"/>
          <w:sz w:val="32"/>
          <w:szCs w:val="32"/>
        </w:rPr>
        <w:t>单位、</w:t>
      </w:r>
      <w:r w:rsidR="002328D4">
        <w:rPr>
          <w:rFonts w:eastAsia="仿宋_GB2312" w:hint="eastAsia"/>
          <w:sz w:val="32"/>
          <w:szCs w:val="32"/>
        </w:rPr>
        <w:t>乡财</w:t>
      </w:r>
      <w:proofErr w:type="gramStart"/>
      <w:r w:rsidR="002328D4">
        <w:rPr>
          <w:rFonts w:eastAsia="仿宋_GB2312" w:hint="eastAsia"/>
          <w:sz w:val="32"/>
          <w:szCs w:val="32"/>
        </w:rPr>
        <w:t>一</w:t>
      </w:r>
      <w:proofErr w:type="gramEnd"/>
      <w:r w:rsidR="002328D4">
        <w:rPr>
          <w:rFonts w:eastAsia="仿宋_GB2312" w:hint="eastAsia"/>
          <w:sz w:val="32"/>
          <w:szCs w:val="32"/>
        </w:rPr>
        <w:t>卡通打卡发放到农户。</w:t>
      </w:r>
      <w:r w:rsidR="002328D4" w:rsidRPr="007649B4">
        <w:rPr>
          <w:rFonts w:ascii="仿宋_GB2312" w:eastAsia="仿宋_GB2312" w:hAnsi="仿宋" w:cs="仿宋" w:hint="eastAsia"/>
          <w:color w:val="000000" w:themeColor="text1"/>
          <w:sz w:val="32"/>
          <w:szCs w:val="32"/>
        </w:rPr>
        <w:t>实现本年度中央</w:t>
      </w:r>
      <w:r w:rsidR="002328D4">
        <w:rPr>
          <w:rFonts w:ascii="仿宋_GB2312" w:eastAsia="仿宋_GB2312" w:hAnsi="仿宋" w:cs="仿宋" w:hint="eastAsia"/>
          <w:color w:val="000000" w:themeColor="text1"/>
          <w:sz w:val="32"/>
          <w:szCs w:val="32"/>
        </w:rPr>
        <w:t>、省级</w:t>
      </w:r>
      <w:r w:rsidR="002328D4" w:rsidRPr="007649B4">
        <w:rPr>
          <w:rFonts w:ascii="仿宋_GB2312" w:eastAsia="仿宋_GB2312" w:hAnsi="仿宋" w:cs="仿宋" w:hint="eastAsia"/>
          <w:color w:val="000000" w:themeColor="text1"/>
          <w:sz w:val="32"/>
          <w:szCs w:val="32"/>
        </w:rPr>
        <w:t>财政安排的</w:t>
      </w:r>
      <w:r w:rsidR="002328D4">
        <w:rPr>
          <w:rFonts w:ascii="仿宋_GB2312" w:eastAsia="仿宋_GB2312" w:hAnsi="仿宋" w:cs="仿宋" w:hint="eastAsia"/>
          <w:color w:val="000000" w:themeColor="text1"/>
          <w:sz w:val="32"/>
          <w:szCs w:val="32"/>
        </w:rPr>
        <w:t>林业保护修复及发展</w:t>
      </w:r>
      <w:r w:rsidR="002328D4" w:rsidRPr="007649B4">
        <w:rPr>
          <w:rFonts w:ascii="仿宋_GB2312" w:eastAsia="仿宋_GB2312" w:hAnsi="仿宋" w:cs="仿宋" w:hint="eastAsia"/>
          <w:color w:val="000000" w:themeColor="text1"/>
          <w:sz w:val="32"/>
          <w:szCs w:val="32"/>
        </w:rPr>
        <w:t>资金足额到位，资金使用管理规范、安全、有效。开展植树造林成果检查验收，核实各地造林任务完成情况，提高森林生态系统的稳定性。</w:t>
      </w:r>
    </w:p>
    <w:p w:rsidR="00157BC0" w:rsidRDefault="00EC3777">
      <w:pPr>
        <w:adjustRightInd w:val="0"/>
        <w:snapToGrid w:val="0"/>
        <w:spacing w:line="600" w:lineRule="exact"/>
        <w:ind w:firstLineChars="200" w:firstLine="640"/>
        <w:rPr>
          <w:rFonts w:eastAsia="黑体"/>
          <w:sz w:val="32"/>
          <w:szCs w:val="32"/>
        </w:rPr>
      </w:pPr>
      <w:r>
        <w:rPr>
          <w:rFonts w:eastAsia="黑体"/>
          <w:sz w:val="32"/>
          <w:szCs w:val="32"/>
        </w:rPr>
        <w:t>二、</w:t>
      </w:r>
      <w:r>
        <w:rPr>
          <w:rFonts w:eastAsia="黑体" w:hint="eastAsia"/>
          <w:sz w:val="32"/>
          <w:szCs w:val="32"/>
        </w:rPr>
        <w:t>项目</w:t>
      </w:r>
      <w:r>
        <w:rPr>
          <w:rFonts w:eastAsia="黑体"/>
          <w:sz w:val="32"/>
          <w:szCs w:val="32"/>
        </w:rPr>
        <w:t>资金使用及管理情况</w:t>
      </w:r>
    </w:p>
    <w:p w:rsidR="00157BC0" w:rsidRDefault="00EC3777">
      <w:pPr>
        <w:adjustRightInd w:val="0"/>
        <w:snapToGrid w:val="0"/>
        <w:spacing w:line="600" w:lineRule="exact"/>
        <w:ind w:firstLineChars="200" w:firstLine="640"/>
        <w:rPr>
          <w:rFonts w:eastAsia="仿宋_GB2312"/>
          <w:sz w:val="32"/>
          <w:szCs w:val="32"/>
        </w:rPr>
      </w:pPr>
      <w:r>
        <w:rPr>
          <w:rFonts w:eastAsia="仿宋_GB2312"/>
          <w:sz w:val="32"/>
          <w:szCs w:val="32"/>
        </w:rPr>
        <w:t>（一）</w:t>
      </w:r>
      <w:r>
        <w:rPr>
          <w:rFonts w:eastAsia="仿宋_GB2312" w:hint="eastAsia"/>
          <w:sz w:val="32"/>
          <w:szCs w:val="32"/>
        </w:rPr>
        <w:t>项目</w:t>
      </w:r>
      <w:r>
        <w:rPr>
          <w:rFonts w:eastAsia="仿宋_GB2312"/>
          <w:sz w:val="32"/>
          <w:szCs w:val="32"/>
        </w:rPr>
        <w:t>资金及自筹资金的安排落实、总投入等情况。</w:t>
      </w:r>
    </w:p>
    <w:p w:rsidR="00C24175" w:rsidRDefault="00217BCB">
      <w:pPr>
        <w:adjustRightInd w:val="0"/>
        <w:snapToGrid w:val="0"/>
        <w:spacing w:line="600" w:lineRule="exact"/>
        <w:ind w:firstLineChars="200" w:firstLine="640"/>
        <w:rPr>
          <w:rFonts w:eastAsia="仿宋_GB2312"/>
          <w:sz w:val="32"/>
          <w:szCs w:val="32"/>
        </w:rPr>
      </w:pPr>
      <w:r w:rsidRPr="0009188D">
        <w:rPr>
          <w:rFonts w:ascii="仿宋_GB2312" w:eastAsia="仿宋_GB2312" w:hint="eastAsia"/>
          <w:color w:val="000000" w:themeColor="text1"/>
          <w:sz w:val="32"/>
          <w:szCs w:val="32"/>
        </w:rPr>
        <w:t>2021年</w:t>
      </w:r>
      <w:r>
        <w:rPr>
          <w:rFonts w:ascii="仿宋_GB2312" w:eastAsia="仿宋_GB2312" w:hint="eastAsia"/>
          <w:color w:val="000000" w:themeColor="text1"/>
          <w:sz w:val="32"/>
          <w:szCs w:val="32"/>
        </w:rPr>
        <w:t>中央林业改革发展和省级林业生态保护及发展</w:t>
      </w:r>
      <w:r w:rsidR="006141B5">
        <w:rPr>
          <w:rFonts w:ascii="仿宋_GB2312" w:eastAsia="仿宋_GB2312" w:hint="eastAsia"/>
          <w:color w:val="000000" w:themeColor="text1"/>
          <w:sz w:val="32"/>
          <w:szCs w:val="32"/>
        </w:rPr>
        <w:t>使用</w:t>
      </w:r>
      <w:r>
        <w:rPr>
          <w:rFonts w:ascii="仿宋_GB2312" w:eastAsia="仿宋_GB2312" w:hint="eastAsia"/>
          <w:color w:val="000000" w:themeColor="text1"/>
          <w:sz w:val="32"/>
          <w:szCs w:val="32"/>
        </w:rPr>
        <w:t>资金共计568.85</w:t>
      </w:r>
      <w:r w:rsidRPr="0009188D">
        <w:rPr>
          <w:rFonts w:ascii="仿宋_GB2312" w:eastAsia="仿宋_GB2312" w:hint="eastAsia"/>
          <w:color w:val="000000" w:themeColor="text1"/>
          <w:sz w:val="32"/>
          <w:szCs w:val="32"/>
        </w:rPr>
        <w:t>万元</w:t>
      </w:r>
      <w:r w:rsidR="006141B5">
        <w:rPr>
          <w:rFonts w:ascii="仿宋_GB2312" w:eastAsia="仿宋_GB2312" w:hint="eastAsia"/>
          <w:color w:val="000000" w:themeColor="text1"/>
          <w:sz w:val="32"/>
          <w:szCs w:val="32"/>
        </w:rPr>
        <w:t>，其中中央财政资金562.88万元，省级财政资金5.97万元。总支出568.85万元。</w:t>
      </w:r>
    </w:p>
    <w:p w:rsidR="00157BC0" w:rsidRDefault="00EC3777">
      <w:pPr>
        <w:adjustRightInd w:val="0"/>
        <w:snapToGrid w:val="0"/>
        <w:spacing w:line="600" w:lineRule="exact"/>
        <w:ind w:firstLineChars="200" w:firstLine="640"/>
        <w:rPr>
          <w:rFonts w:eastAsia="仿宋_GB2312"/>
          <w:sz w:val="32"/>
          <w:szCs w:val="32"/>
        </w:rPr>
      </w:pPr>
      <w:r>
        <w:rPr>
          <w:rFonts w:eastAsia="仿宋_GB2312"/>
          <w:sz w:val="32"/>
          <w:szCs w:val="32"/>
        </w:rPr>
        <w:t>（二）</w:t>
      </w:r>
      <w:r>
        <w:rPr>
          <w:rFonts w:eastAsia="仿宋_GB2312" w:hint="eastAsia"/>
          <w:sz w:val="32"/>
          <w:szCs w:val="32"/>
        </w:rPr>
        <w:t>项目</w:t>
      </w:r>
      <w:r>
        <w:rPr>
          <w:rFonts w:eastAsia="仿宋_GB2312"/>
          <w:sz w:val="32"/>
          <w:szCs w:val="32"/>
        </w:rPr>
        <w:t>资金实际使用情况。</w:t>
      </w:r>
    </w:p>
    <w:p w:rsidR="00C51BB8" w:rsidRPr="00C31AAA" w:rsidRDefault="00C51BB8" w:rsidP="00C51BB8">
      <w:pPr>
        <w:spacing w:line="600" w:lineRule="exact"/>
        <w:ind w:firstLineChars="200" w:firstLine="640"/>
        <w:outlineLvl w:val="0"/>
        <w:rPr>
          <w:rFonts w:ascii="仿宋_GB2312" w:eastAsia="仿宋_GB2312"/>
          <w:color w:val="000000" w:themeColor="text1"/>
          <w:sz w:val="32"/>
          <w:szCs w:val="32"/>
        </w:rPr>
      </w:pPr>
      <w:r w:rsidRPr="00C31AAA">
        <w:rPr>
          <w:rFonts w:ascii="仿宋_GB2312" w:eastAsia="仿宋_GB2312" w:hint="eastAsia"/>
          <w:color w:val="000000" w:themeColor="text1"/>
          <w:sz w:val="32"/>
          <w:szCs w:val="32"/>
        </w:rPr>
        <w:t>①天然林停</w:t>
      </w:r>
      <w:proofErr w:type="gramStart"/>
      <w:r w:rsidRPr="00C31AAA">
        <w:rPr>
          <w:rFonts w:ascii="仿宋_GB2312" w:eastAsia="仿宋_GB2312" w:hint="eastAsia"/>
          <w:color w:val="000000" w:themeColor="text1"/>
          <w:sz w:val="32"/>
          <w:szCs w:val="32"/>
        </w:rPr>
        <w:t>伐管理</w:t>
      </w:r>
      <w:proofErr w:type="gramEnd"/>
      <w:r w:rsidRPr="00C31AAA">
        <w:rPr>
          <w:rFonts w:ascii="仿宋_GB2312" w:eastAsia="仿宋_GB2312" w:hint="eastAsia"/>
          <w:color w:val="000000" w:themeColor="text1"/>
          <w:sz w:val="32"/>
          <w:szCs w:val="32"/>
        </w:rPr>
        <w:t>补助3.6万元。管护面积3600亩，资金3.6万元已通过本级财政拨付到实施单位国有林场。</w:t>
      </w:r>
    </w:p>
    <w:p w:rsidR="00C51BB8" w:rsidRPr="00C31AAA" w:rsidRDefault="00C51BB8" w:rsidP="00C51BB8">
      <w:pPr>
        <w:spacing w:line="600" w:lineRule="exact"/>
        <w:outlineLvl w:val="0"/>
        <w:rPr>
          <w:rFonts w:ascii="仿宋_GB2312" w:eastAsia="仿宋_GB2312"/>
          <w:color w:val="000000" w:themeColor="text1"/>
          <w:sz w:val="32"/>
          <w:szCs w:val="32"/>
        </w:rPr>
      </w:pPr>
      <w:r w:rsidRPr="00C31AAA">
        <w:rPr>
          <w:rFonts w:ascii="仿宋_GB2312" w:eastAsia="仿宋_GB2312" w:hint="eastAsia"/>
          <w:color w:val="000000" w:themeColor="text1"/>
          <w:sz w:val="32"/>
          <w:szCs w:val="32"/>
        </w:rPr>
        <w:lastRenderedPageBreak/>
        <w:t xml:space="preserve">    </w:t>
      </w:r>
      <w:r w:rsidRPr="00C31AAA">
        <w:rPr>
          <w:rFonts w:ascii="仿宋_GB2312" w:eastAsia="仿宋_GB2312"/>
          <w:color w:val="000000" w:themeColor="text1"/>
          <w:sz w:val="32"/>
          <w:szCs w:val="32"/>
        </w:rPr>
        <w:t>②</w:t>
      </w:r>
      <w:r w:rsidRPr="00C31AAA">
        <w:rPr>
          <w:rFonts w:ascii="仿宋_GB2312" w:eastAsia="仿宋_GB2312" w:hint="eastAsia"/>
          <w:color w:val="000000" w:themeColor="text1"/>
          <w:sz w:val="32"/>
          <w:szCs w:val="32"/>
        </w:rPr>
        <w:t>森林生态效益补偿补助</w:t>
      </w:r>
      <w:r>
        <w:rPr>
          <w:rFonts w:ascii="仿宋_GB2312" w:eastAsia="仿宋_GB2312" w:hint="eastAsia"/>
          <w:color w:val="000000" w:themeColor="text1"/>
          <w:sz w:val="32"/>
          <w:szCs w:val="32"/>
        </w:rPr>
        <w:t>33.43万元，</w:t>
      </w:r>
      <w:r>
        <w:rPr>
          <w:rFonts w:eastAsia="仿宋_GB2312" w:hint="eastAsia"/>
          <w:sz w:val="32"/>
          <w:szCs w:val="32"/>
        </w:rPr>
        <w:t>其中包含补发</w:t>
      </w:r>
      <w:r>
        <w:rPr>
          <w:rFonts w:eastAsia="仿宋_GB2312" w:hint="eastAsia"/>
          <w:sz w:val="32"/>
          <w:szCs w:val="32"/>
        </w:rPr>
        <w:t>2020</w:t>
      </w:r>
      <w:r>
        <w:rPr>
          <w:rFonts w:eastAsia="仿宋_GB2312" w:hint="eastAsia"/>
          <w:sz w:val="32"/>
          <w:szCs w:val="32"/>
        </w:rPr>
        <w:t>年度公益林补偿资金</w:t>
      </w:r>
      <w:r>
        <w:rPr>
          <w:rFonts w:eastAsia="仿宋_GB2312" w:hint="eastAsia"/>
          <w:sz w:val="32"/>
          <w:szCs w:val="32"/>
        </w:rPr>
        <w:t>2.49</w:t>
      </w:r>
      <w:r>
        <w:rPr>
          <w:rFonts w:eastAsia="仿宋_GB2312" w:hint="eastAsia"/>
          <w:sz w:val="32"/>
          <w:szCs w:val="32"/>
        </w:rPr>
        <w:t>万元</w:t>
      </w:r>
      <w:r w:rsidRPr="00C31AAA">
        <w:rPr>
          <w:rFonts w:ascii="仿宋_GB2312" w:eastAsia="仿宋_GB2312" w:hint="eastAsia"/>
          <w:color w:val="000000" w:themeColor="text1"/>
          <w:sz w:val="32"/>
          <w:szCs w:val="32"/>
        </w:rPr>
        <w:t>。</w:t>
      </w:r>
      <w:r w:rsidR="00B517C1">
        <w:rPr>
          <w:rFonts w:ascii="仿宋_GB2312" w:eastAsia="仿宋_GB2312" w:hint="eastAsia"/>
          <w:color w:val="000000" w:themeColor="text1"/>
          <w:sz w:val="32"/>
          <w:szCs w:val="32"/>
        </w:rPr>
        <w:t>公益林面积17718</w:t>
      </w:r>
      <w:r w:rsidR="008056AA">
        <w:rPr>
          <w:rFonts w:ascii="仿宋_GB2312" w:eastAsia="仿宋_GB2312" w:hint="eastAsia"/>
          <w:color w:val="000000" w:themeColor="text1"/>
          <w:sz w:val="32"/>
          <w:szCs w:val="32"/>
        </w:rPr>
        <w:t>亩，</w:t>
      </w:r>
      <w:r w:rsidRPr="00C31AAA">
        <w:rPr>
          <w:rFonts w:ascii="仿宋_GB2312" w:eastAsia="仿宋_GB2312" w:hint="eastAsia"/>
          <w:color w:val="000000" w:themeColor="text1"/>
          <w:sz w:val="32"/>
          <w:szCs w:val="32"/>
        </w:rPr>
        <w:t>资金已全部通过财政“一卡通”打卡发放林农手中。</w:t>
      </w:r>
    </w:p>
    <w:p w:rsidR="00C51BB8" w:rsidRPr="00C31AAA" w:rsidRDefault="00C51BB8" w:rsidP="00C51BB8">
      <w:pPr>
        <w:spacing w:line="600" w:lineRule="exact"/>
        <w:outlineLvl w:val="0"/>
        <w:rPr>
          <w:rFonts w:ascii="仿宋_GB2312" w:eastAsia="仿宋_GB2312"/>
          <w:color w:val="000000" w:themeColor="text1"/>
          <w:sz w:val="32"/>
          <w:szCs w:val="32"/>
        </w:rPr>
      </w:pPr>
      <w:r w:rsidRPr="00C31AAA">
        <w:rPr>
          <w:rFonts w:ascii="仿宋_GB2312" w:eastAsia="仿宋_GB2312" w:hint="eastAsia"/>
          <w:color w:val="000000" w:themeColor="text1"/>
          <w:sz w:val="32"/>
          <w:szCs w:val="32"/>
        </w:rPr>
        <w:t xml:space="preserve">    </w:t>
      </w:r>
      <w:r w:rsidRPr="00C31AAA">
        <w:rPr>
          <w:rFonts w:ascii="仿宋_GB2312" w:eastAsia="仿宋_GB2312"/>
          <w:color w:val="000000" w:themeColor="text1"/>
          <w:sz w:val="32"/>
          <w:szCs w:val="32"/>
        </w:rPr>
        <w:t>③</w:t>
      </w:r>
      <w:r w:rsidRPr="00C31AAA">
        <w:rPr>
          <w:rFonts w:ascii="仿宋_GB2312" w:eastAsia="仿宋_GB2312" w:hint="eastAsia"/>
          <w:color w:val="000000" w:themeColor="text1"/>
          <w:sz w:val="32"/>
          <w:szCs w:val="32"/>
        </w:rPr>
        <w:t>造林补助240万元。造林面积8000亩，资金164万元通过财政“一卡通”打卡发放林农手中、76万元四旁植树资金通过财政拨付到各乡镇。</w:t>
      </w:r>
    </w:p>
    <w:p w:rsidR="00C51BB8" w:rsidRPr="00C31AAA" w:rsidRDefault="00C51BB8" w:rsidP="00C51BB8">
      <w:pPr>
        <w:spacing w:line="600" w:lineRule="exact"/>
        <w:ind w:firstLineChars="250" w:firstLine="800"/>
        <w:outlineLvl w:val="0"/>
        <w:rPr>
          <w:rFonts w:ascii="仿宋_GB2312" w:eastAsia="仿宋_GB2312"/>
          <w:color w:val="000000" w:themeColor="text1"/>
          <w:sz w:val="32"/>
          <w:szCs w:val="32"/>
        </w:rPr>
      </w:pPr>
      <w:r w:rsidRPr="00C31AAA">
        <w:rPr>
          <w:rFonts w:ascii="仿宋_GB2312" w:eastAsia="仿宋_GB2312" w:hint="eastAsia"/>
          <w:color w:val="000000" w:themeColor="text1"/>
          <w:sz w:val="32"/>
          <w:szCs w:val="32"/>
        </w:rPr>
        <w:t>④森林抚育补助280万元。森林抚育面积14000亩，资金197万元通过财政“一卡通”打卡发放林农手中，通过财政拨付到国有林场45万元、嘉山风景名胜管理区8万元、湖南润农公司30万元。</w:t>
      </w:r>
    </w:p>
    <w:p w:rsidR="006141B5" w:rsidRPr="00C51BB8" w:rsidRDefault="00C51BB8" w:rsidP="00C51BB8">
      <w:pPr>
        <w:spacing w:line="600" w:lineRule="exact"/>
        <w:ind w:firstLineChars="250" w:firstLine="800"/>
        <w:outlineLvl w:val="0"/>
        <w:rPr>
          <w:rFonts w:ascii="仿宋_GB2312" w:eastAsia="仿宋_GB2312"/>
          <w:color w:val="000000" w:themeColor="text1"/>
          <w:sz w:val="32"/>
          <w:szCs w:val="32"/>
        </w:rPr>
      </w:pPr>
      <w:r w:rsidRPr="00C31AAA">
        <w:rPr>
          <w:rFonts w:ascii="仿宋_GB2312" w:eastAsia="仿宋_GB2312" w:hint="eastAsia"/>
          <w:color w:val="000000" w:themeColor="text1"/>
          <w:sz w:val="32"/>
          <w:szCs w:val="32"/>
        </w:rPr>
        <w:t>⑤森林抚育补助（上一轮退耕还林纳入森林抚育）</w:t>
      </w:r>
      <w:r>
        <w:rPr>
          <w:rFonts w:ascii="仿宋_GB2312" w:eastAsia="仿宋_GB2312" w:hint="eastAsia"/>
          <w:color w:val="000000" w:themeColor="text1"/>
          <w:sz w:val="32"/>
          <w:szCs w:val="32"/>
        </w:rPr>
        <w:t>11.82万元(含2020年资金3.94万元)</w:t>
      </w:r>
      <w:r w:rsidR="002E5DDF">
        <w:rPr>
          <w:rFonts w:ascii="仿宋_GB2312" w:eastAsia="仿宋_GB2312" w:hint="eastAsia"/>
          <w:color w:val="000000" w:themeColor="text1"/>
          <w:sz w:val="32"/>
          <w:szCs w:val="32"/>
        </w:rPr>
        <w:t>，补助面积1182亩</w:t>
      </w:r>
      <w:r>
        <w:rPr>
          <w:rFonts w:ascii="仿宋_GB2312" w:eastAsia="仿宋_GB2312" w:hint="eastAsia"/>
          <w:color w:val="000000" w:themeColor="text1"/>
          <w:sz w:val="32"/>
          <w:szCs w:val="32"/>
        </w:rPr>
        <w:t>。</w:t>
      </w:r>
      <w:r w:rsidRPr="00C31AAA">
        <w:rPr>
          <w:rFonts w:ascii="仿宋_GB2312" w:eastAsia="仿宋_GB2312" w:hint="eastAsia"/>
          <w:color w:val="000000" w:themeColor="text1"/>
          <w:sz w:val="32"/>
          <w:szCs w:val="32"/>
        </w:rPr>
        <w:t>资金</w:t>
      </w:r>
      <w:r>
        <w:rPr>
          <w:rFonts w:ascii="仿宋_GB2312" w:eastAsia="仿宋_GB2312" w:hint="eastAsia"/>
          <w:color w:val="000000" w:themeColor="text1"/>
          <w:sz w:val="32"/>
          <w:szCs w:val="32"/>
        </w:rPr>
        <w:t>11.82</w:t>
      </w:r>
      <w:r w:rsidRPr="00C31AAA">
        <w:rPr>
          <w:rFonts w:ascii="仿宋_GB2312" w:eastAsia="仿宋_GB2312" w:hint="eastAsia"/>
          <w:color w:val="000000" w:themeColor="text1"/>
          <w:sz w:val="32"/>
          <w:szCs w:val="32"/>
        </w:rPr>
        <w:t>万元已全部通过财政“一卡通”打卡发放林农手中。</w:t>
      </w:r>
    </w:p>
    <w:p w:rsidR="00157BC0" w:rsidRDefault="00EC3777">
      <w:pPr>
        <w:adjustRightInd w:val="0"/>
        <w:snapToGrid w:val="0"/>
        <w:spacing w:line="600" w:lineRule="exact"/>
        <w:ind w:firstLineChars="200" w:firstLine="640"/>
        <w:rPr>
          <w:rFonts w:eastAsia="仿宋_GB2312"/>
          <w:sz w:val="32"/>
          <w:szCs w:val="32"/>
        </w:rPr>
      </w:pPr>
      <w:r>
        <w:rPr>
          <w:rFonts w:eastAsia="仿宋_GB2312"/>
          <w:sz w:val="32"/>
          <w:szCs w:val="32"/>
        </w:rPr>
        <w:t>（三）</w:t>
      </w:r>
      <w:r>
        <w:rPr>
          <w:rFonts w:eastAsia="仿宋_GB2312" w:hint="eastAsia"/>
          <w:sz w:val="32"/>
          <w:szCs w:val="32"/>
        </w:rPr>
        <w:t>项目</w:t>
      </w:r>
      <w:r>
        <w:rPr>
          <w:rFonts w:eastAsia="仿宋_GB2312"/>
          <w:sz w:val="32"/>
          <w:szCs w:val="32"/>
        </w:rPr>
        <w:t>资金管理情况分析，主要包括管理制度、办法的制订及执行情况。</w:t>
      </w:r>
    </w:p>
    <w:p w:rsidR="002D2BC7" w:rsidRPr="002D2BC7" w:rsidRDefault="002D2BC7" w:rsidP="002D2BC7">
      <w:pPr>
        <w:spacing w:line="600" w:lineRule="exact"/>
        <w:ind w:firstLineChars="250" w:firstLine="800"/>
        <w:outlineLvl w:val="0"/>
        <w:rPr>
          <w:rFonts w:ascii="仿宋_GB2312" w:eastAsia="仿宋_GB2312"/>
          <w:color w:val="000000" w:themeColor="text1"/>
          <w:sz w:val="32"/>
          <w:szCs w:val="32"/>
        </w:rPr>
      </w:pPr>
      <w:r w:rsidRPr="0009188D">
        <w:rPr>
          <w:rFonts w:ascii="仿宋_GB2312" w:eastAsia="仿宋_GB2312" w:hint="eastAsia"/>
          <w:color w:val="000000" w:themeColor="text1"/>
          <w:sz w:val="32"/>
          <w:szCs w:val="32"/>
        </w:rPr>
        <w:t>2021年</w:t>
      </w:r>
      <w:r>
        <w:rPr>
          <w:rFonts w:ascii="仿宋_GB2312" w:eastAsia="仿宋_GB2312" w:hint="eastAsia"/>
          <w:color w:val="000000" w:themeColor="text1"/>
          <w:sz w:val="32"/>
          <w:szCs w:val="32"/>
        </w:rPr>
        <w:t>中央林业改革发展和省级林业生态保护及发展使用资金568.85</w:t>
      </w:r>
      <w:r w:rsidRPr="0009188D">
        <w:rPr>
          <w:rFonts w:ascii="仿宋_GB2312" w:eastAsia="仿宋_GB2312" w:hint="eastAsia"/>
          <w:color w:val="000000" w:themeColor="text1"/>
          <w:sz w:val="32"/>
          <w:szCs w:val="32"/>
        </w:rPr>
        <w:t>万元</w:t>
      </w:r>
      <w:r>
        <w:rPr>
          <w:rFonts w:ascii="仿宋_GB2312" w:eastAsia="仿宋_GB2312" w:hint="eastAsia"/>
          <w:color w:val="000000" w:themeColor="text1"/>
          <w:sz w:val="32"/>
          <w:szCs w:val="32"/>
        </w:rPr>
        <w:t>为中央、省级拨付资金。</w:t>
      </w:r>
      <w:r w:rsidRPr="002D2BC7">
        <w:rPr>
          <w:rFonts w:ascii="仿宋_GB2312" w:eastAsia="仿宋_GB2312" w:hint="eastAsia"/>
          <w:color w:val="000000" w:themeColor="text1"/>
          <w:sz w:val="32"/>
          <w:szCs w:val="32"/>
        </w:rPr>
        <w:t>津市</w:t>
      </w:r>
      <w:proofErr w:type="gramStart"/>
      <w:r w:rsidRPr="002D2BC7">
        <w:rPr>
          <w:rFonts w:ascii="仿宋_GB2312" w:eastAsia="仿宋_GB2312" w:hint="eastAsia"/>
          <w:color w:val="000000" w:themeColor="text1"/>
          <w:sz w:val="32"/>
          <w:szCs w:val="32"/>
        </w:rPr>
        <w:t>市</w:t>
      </w:r>
      <w:proofErr w:type="gramEnd"/>
      <w:r w:rsidRPr="002D2BC7">
        <w:rPr>
          <w:rFonts w:ascii="仿宋_GB2312" w:eastAsia="仿宋_GB2312" w:hint="eastAsia"/>
          <w:color w:val="000000" w:themeColor="text1"/>
          <w:sz w:val="32"/>
          <w:szCs w:val="32"/>
        </w:rPr>
        <w:t>林业局是独立核算的法人单位，各项财务制度健全，林业建设项目财务实行国库集中支付，单独</w:t>
      </w:r>
      <w:proofErr w:type="gramStart"/>
      <w:r w:rsidRPr="002D2BC7">
        <w:rPr>
          <w:rFonts w:ascii="仿宋_GB2312" w:eastAsia="仿宋_GB2312" w:hint="eastAsia"/>
          <w:color w:val="000000" w:themeColor="text1"/>
          <w:sz w:val="32"/>
          <w:szCs w:val="32"/>
        </w:rPr>
        <w:t>报帐</w:t>
      </w:r>
      <w:proofErr w:type="gramEnd"/>
      <w:r w:rsidRPr="002D2BC7">
        <w:rPr>
          <w:rFonts w:ascii="仿宋_GB2312" w:eastAsia="仿宋_GB2312" w:hint="eastAsia"/>
          <w:color w:val="000000" w:themeColor="text1"/>
          <w:sz w:val="32"/>
          <w:szCs w:val="32"/>
        </w:rPr>
        <w:t>，专人负责，专款专用，造林补助、森林抚育和森林生态效益补偿基金通过“一卡通”方式发放，并自觉接受上级财务检查，没出现违规违纪现象。项目工程按省林业局批复的实施方案进行，全部补助资金实</w:t>
      </w:r>
      <w:r w:rsidRPr="002D2BC7">
        <w:rPr>
          <w:rFonts w:ascii="仿宋_GB2312" w:eastAsia="仿宋_GB2312" w:hint="eastAsia"/>
          <w:color w:val="000000" w:themeColor="text1"/>
          <w:sz w:val="32"/>
          <w:szCs w:val="32"/>
        </w:rPr>
        <w:lastRenderedPageBreak/>
        <w:t>际支出</w:t>
      </w:r>
      <w:r w:rsidR="002A596A">
        <w:rPr>
          <w:rFonts w:ascii="仿宋_GB2312" w:eastAsia="仿宋_GB2312" w:hint="eastAsia"/>
          <w:color w:val="000000" w:themeColor="text1"/>
          <w:sz w:val="32"/>
          <w:szCs w:val="32"/>
        </w:rPr>
        <w:t>568.85</w:t>
      </w:r>
      <w:r w:rsidRPr="002D2BC7">
        <w:rPr>
          <w:rFonts w:ascii="仿宋_GB2312" w:eastAsia="仿宋_GB2312" w:hint="eastAsia"/>
          <w:color w:val="000000" w:themeColor="text1"/>
          <w:sz w:val="32"/>
          <w:szCs w:val="32"/>
        </w:rPr>
        <w:t>万元</w:t>
      </w:r>
      <w:r w:rsidR="00EE7CEB">
        <w:rPr>
          <w:rFonts w:ascii="仿宋_GB2312" w:eastAsia="仿宋_GB2312" w:hint="eastAsia"/>
          <w:color w:val="000000" w:themeColor="text1"/>
          <w:sz w:val="32"/>
          <w:szCs w:val="32"/>
        </w:rPr>
        <w:t>。</w:t>
      </w:r>
    </w:p>
    <w:p w:rsidR="00C51BB8" w:rsidRPr="00EE7CEB" w:rsidRDefault="002D2BC7" w:rsidP="00EE7CEB">
      <w:pPr>
        <w:spacing w:line="600" w:lineRule="exact"/>
        <w:ind w:firstLineChars="250" w:firstLine="800"/>
        <w:outlineLvl w:val="0"/>
        <w:rPr>
          <w:rFonts w:ascii="仿宋_GB2312" w:hAnsi="仿宋_GB2312" w:cs="仿宋_GB2312"/>
          <w:sz w:val="32"/>
          <w:szCs w:val="32"/>
        </w:rPr>
      </w:pPr>
      <w:r w:rsidRPr="002D2BC7">
        <w:rPr>
          <w:rFonts w:ascii="仿宋_GB2312" w:eastAsia="仿宋_GB2312" w:hint="eastAsia"/>
          <w:color w:val="000000" w:themeColor="text1"/>
          <w:sz w:val="32"/>
          <w:szCs w:val="32"/>
        </w:rPr>
        <w:t>我局对中央转移支付预算资金在使用和管理中，实际支出与计划规定的用途一致，资金收支平衡。资金分配都能做到公开、公平，按程序上报和审批。项目管理有健全的组织机构，配备了专业技术能力强的工作人员。严格执行财务制度，无截留、挤占、挪用补偿基金等违规行为。财务制度健全，财务信息真实完整。</w:t>
      </w:r>
    </w:p>
    <w:p w:rsidR="00157BC0" w:rsidRDefault="00EC3777">
      <w:pPr>
        <w:adjustRightInd w:val="0"/>
        <w:snapToGrid w:val="0"/>
        <w:spacing w:line="600" w:lineRule="exact"/>
        <w:ind w:firstLineChars="200" w:firstLine="640"/>
        <w:rPr>
          <w:rFonts w:eastAsia="黑体"/>
          <w:sz w:val="32"/>
          <w:szCs w:val="32"/>
        </w:rPr>
      </w:pPr>
      <w:r>
        <w:rPr>
          <w:rFonts w:eastAsia="黑体"/>
          <w:sz w:val="32"/>
          <w:szCs w:val="32"/>
        </w:rPr>
        <w:t>三、</w:t>
      </w:r>
      <w:r>
        <w:rPr>
          <w:rFonts w:eastAsia="黑体" w:hint="eastAsia"/>
          <w:sz w:val="32"/>
          <w:szCs w:val="32"/>
        </w:rPr>
        <w:t>项目</w:t>
      </w:r>
      <w:r>
        <w:rPr>
          <w:rFonts w:eastAsia="黑体"/>
          <w:sz w:val="32"/>
          <w:szCs w:val="32"/>
        </w:rPr>
        <w:t>支出组织实施情况</w:t>
      </w:r>
    </w:p>
    <w:p w:rsidR="00157BC0" w:rsidRDefault="00EC3777">
      <w:pPr>
        <w:adjustRightInd w:val="0"/>
        <w:snapToGrid w:val="0"/>
        <w:spacing w:line="600" w:lineRule="exact"/>
        <w:ind w:firstLineChars="200" w:firstLine="640"/>
        <w:rPr>
          <w:rFonts w:eastAsia="仿宋_GB2312"/>
          <w:sz w:val="32"/>
          <w:szCs w:val="32"/>
        </w:rPr>
      </w:pPr>
      <w:r>
        <w:rPr>
          <w:rFonts w:eastAsia="仿宋_GB2312"/>
          <w:sz w:val="32"/>
          <w:szCs w:val="32"/>
        </w:rPr>
        <w:t>项目组织实施情况，主要包括项目招投标、调整、竣工验收等情况。</w:t>
      </w:r>
    </w:p>
    <w:p w:rsidR="007F06CF" w:rsidRPr="0096096C" w:rsidRDefault="007F06CF" w:rsidP="007F06CF">
      <w:pPr>
        <w:adjustRightInd w:val="0"/>
        <w:snapToGrid w:val="0"/>
        <w:spacing w:line="600" w:lineRule="exact"/>
        <w:ind w:firstLineChars="200" w:firstLine="640"/>
        <w:rPr>
          <w:rFonts w:ascii="仿宋_GB2312" w:eastAsia="仿宋_GB2312" w:hAnsi="仿宋" w:cs="仿宋"/>
          <w:color w:val="000000" w:themeColor="text1"/>
          <w:sz w:val="32"/>
          <w:szCs w:val="32"/>
        </w:rPr>
      </w:pPr>
      <w:r w:rsidRPr="0096096C">
        <w:rPr>
          <w:rFonts w:ascii="仿宋_GB2312" w:eastAsia="仿宋_GB2312" w:hAnsi="仿宋" w:cs="仿宋" w:hint="eastAsia"/>
          <w:color w:val="000000" w:themeColor="text1"/>
          <w:sz w:val="32"/>
          <w:szCs w:val="32"/>
        </w:rPr>
        <w:t>一是明确任务，层层落实责任。我局结合绿化实际情况召开局党组会议进行工作部署并提前预下达了造林任务、森林抚育任务。</w:t>
      </w:r>
    </w:p>
    <w:p w:rsidR="007F06CF" w:rsidRPr="0096096C" w:rsidRDefault="007F06CF" w:rsidP="007F06CF">
      <w:pPr>
        <w:adjustRightInd w:val="0"/>
        <w:snapToGrid w:val="0"/>
        <w:spacing w:line="600" w:lineRule="exact"/>
        <w:ind w:firstLineChars="200" w:firstLine="640"/>
        <w:rPr>
          <w:rFonts w:ascii="仿宋_GB2312" w:eastAsia="仿宋_GB2312" w:hAnsi="仿宋" w:cs="仿宋"/>
          <w:color w:val="000000" w:themeColor="text1"/>
          <w:sz w:val="32"/>
          <w:szCs w:val="32"/>
        </w:rPr>
      </w:pPr>
      <w:r w:rsidRPr="0096096C">
        <w:rPr>
          <w:rFonts w:ascii="仿宋_GB2312" w:eastAsia="仿宋_GB2312" w:hAnsi="仿宋" w:cs="仿宋" w:hint="eastAsia"/>
          <w:color w:val="000000" w:themeColor="text1"/>
          <w:sz w:val="32"/>
          <w:szCs w:val="32"/>
        </w:rPr>
        <w:t>二是科学指导、提高造林质量。严格项目监理制度，强化从整地至幼林抚育全过程质量监管，确保造一片、活一片、成一片。</w:t>
      </w:r>
    </w:p>
    <w:p w:rsidR="00EE7CEB" w:rsidRPr="007F06CF" w:rsidRDefault="007F06CF" w:rsidP="007F06CF">
      <w:pPr>
        <w:adjustRightInd w:val="0"/>
        <w:snapToGrid w:val="0"/>
        <w:spacing w:line="600" w:lineRule="exact"/>
        <w:ind w:firstLineChars="200" w:firstLine="640"/>
        <w:rPr>
          <w:rFonts w:ascii="仿宋_GB2312" w:eastAsia="仿宋_GB2312" w:hAnsi="仿宋" w:cs="仿宋"/>
          <w:color w:val="000000" w:themeColor="text1"/>
          <w:sz w:val="32"/>
          <w:szCs w:val="32"/>
        </w:rPr>
      </w:pPr>
      <w:r w:rsidRPr="0096096C">
        <w:rPr>
          <w:rFonts w:ascii="仿宋_GB2312" w:eastAsia="仿宋_GB2312" w:hAnsi="仿宋" w:cs="仿宋" w:hint="eastAsia"/>
          <w:color w:val="000000" w:themeColor="text1"/>
          <w:sz w:val="32"/>
          <w:szCs w:val="32"/>
        </w:rPr>
        <w:t>三是强化监督，确保进度质量。我局专门成立的有造林验收工作小组，工作小组</w:t>
      </w:r>
      <w:r w:rsidRPr="007649B4">
        <w:rPr>
          <w:rFonts w:ascii="仿宋_GB2312" w:eastAsia="仿宋_GB2312" w:hAnsi="仿宋" w:cs="仿宋" w:hint="eastAsia"/>
          <w:color w:val="000000" w:themeColor="text1"/>
          <w:sz w:val="32"/>
          <w:szCs w:val="32"/>
        </w:rPr>
        <w:t>深入到各乡镇街道对造林工作进行督促、指导，检查造林绿化工作，以发现存在的问题，及时提出整改措施，有力地推进造林绿化、森林抚育工作任务落实。</w:t>
      </w:r>
    </w:p>
    <w:p w:rsidR="00157BC0" w:rsidRDefault="00EC3777">
      <w:pPr>
        <w:adjustRightInd w:val="0"/>
        <w:snapToGrid w:val="0"/>
        <w:spacing w:line="600" w:lineRule="exact"/>
        <w:ind w:firstLineChars="200" w:firstLine="640"/>
        <w:rPr>
          <w:rFonts w:eastAsia="黑体"/>
          <w:sz w:val="32"/>
          <w:szCs w:val="32"/>
        </w:rPr>
      </w:pPr>
      <w:r>
        <w:rPr>
          <w:rFonts w:eastAsia="黑体"/>
          <w:sz w:val="32"/>
          <w:szCs w:val="32"/>
        </w:rPr>
        <w:t>四、</w:t>
      </w:r>
      <w:r>
        <w:rPr>
          <w:rFonts w:eastAsia="黑体" w:hint="eastAsia"/>
          <w:sz w:val="32"/>
          <w:szCs w:val="32"/>
        </w:rPr>
        <w:t>项目</w:t>
      </w:r>
      <w:r>
        <w:rPr>
          <w:rFonts w:eastAsia="黑体"/>
          <w:sz w:val="32"/>
          <w:szCs w:val="32"/>
        </w:rPr>
        <w:t>绩效情况</w:t>
      </w:r>
    </w:p>
    <w:p w:rsidR="007F06CF" w:rsidRPr="001C5833" w:rsidRDefault="007F06CF" w:rsidP="007F06CF">
      <w:pPr>
        <w:adjustRightInd w:val="0"/>
        <w:snapToGrid w:val="0"/>
        <w:spacing w:line="600" w:lineRule="exact"/>
        <w:ind w:firstLineChars="200" w:firstLine="640"/>
        <w:rPr>
          <w:rFonts w:ascii="仿宋_GB2312" w:eastAsia="仿宋_GB2312"/>
          <w:color w:val="000000" w:themeColor="text1"/>
          <w:sz w:val="32"/>
          <w:szCs w:val="32"/>
        </w:rPr>
      </w:pPr>
      <w:r w:rsidRPr="001C5833">
        <w:rPr>
          <w:rFonts w:ascii="仿宋_GB2312" w:eastAsia="仿宋_GB2312" w:hint="eastAsia"/>
          <w:color w:val="000000" w:themeColor="text1"/>
          <w:sz w:val="32"/>
          <w:szCs w:val="32"/>
        </w:rPr>
        <w:t>中央财政安排的</w:t>
      </w:r>
      <w:r w:rsidR="000F250F">
        <w:rPr>
          <w:rFonts w:ascii="仿宋_GB2312" w:eastAsia="仿宋_GB2312" w:hint="eastAsia"/>
          <w:color w:val="000000" w:themeColor="text1"/>
          <w:sz w:val="32"/>
          <w:szCs w:val="32"/>
        </w:rPr>
        <w:t>中央林业改革发展和省级林业生态保</w:t>
      </w:r>
      <w:r w:rsidR="000F250F">
        <w:rPr>
          <w:rFonts w:ascii="仿宋_GB2312" w:eastAsia="仿宋_GB2312" w:hint="eastAsia"/>
          <w:color w:val="000000" w:themeColor="text1"/>
          <w:sz w:val="32"/>
          <w:szCs w:val="32"/>
        </w:rPr>
        <w:lastRenderedPageBreak/>
        <w:t>护及发展使用资金</w:t>
      </w:r>
      <w:r w:rsidRPr="001C5833">
        <w:rPr>
          <w:rFonts w:ascii="仿宋_GB2312" w:eastAsia="仿宋_GB2312" w:hint="eastAsia"/>
          <w:color w:val="000000" w:themeColor="text1"/>
          <w:sz w:val="32"/>
          <w:szCs w:val="32"/>
        </w:rPr>
        <w:t>到位及时，使用管理规范有效。我局成立了专门的验收检查小组及时对各乡镇街道的结果进行检查验收，根据验收结果，补贴资金全部打卡发放至各农户手中。发放过程严格按照上级对财政补贴资金实行专项管理，专款专用。严格财政补贴资金的审批拨付程序，未发现违法违规使用财政专项资金的现象。</w:t>
      </w:r>
    </w:p>
    <w:p w:rsidR="007F06CF" w:rsidRPr="002967DB" w:rsidRDefault="007F06CF" w:rsidP="007F06CF">
      <w:pPr>
        <w:adjustRightInd w:val="0"/>
        <w:snapToGrid w:val="0"/>
        <w:spacing w:line="600" w:lineRule="exact"/>
        <w:ind w:firstLineChars="200" w:firstLine="640"/>
        <w:rPr>
          <w:rFonts w:ascii="仿宋_GB2312" w:eastAsia="仿宋_GB2312" w:hAnsi="仿宋" w:cs="仿宋"/>
          <w:color w:val="000000" w:themeColor="text1"/>
          <w:sz w:val="32"/>
          <w:szCs w:val="32"/>
        </w:rPr>
      </w:pPr>
      <w:r w:rsidRPr="001C5833">
        <w:rPr>
          <w:rFonts w:ascii="仿宋_GB2312" w:eastAsia="仿宋_GB2312" w:hint="eastAsia"/>
          <w:color w:val="000000" w:themeColor="text1"/>
          <w:sz w:val="32"/>
          <w:szCs w:val="32"/>
        </w:rPr>
        <w:t>通过实施本项目，可增加林草覆盖度，有利于减弱风速，增加空气湿度，进而改善津市生态气候，减轻沙尘暴和浮尘天气等自然灾害。通过环境的改善，提高规划区居民生存、生活质量，促进区域经济社会持续发展，维护社会稳定和民</w:t>
      </w:r>
      <w:r w:rsidRPr="002967DB">
        <w:rPr>
          <w:rFonts w:ascii="仿宋_GB2312" w:eastAsia="仿宋_GB2312" w:hAnsi="仿宋" w:cs="仿宋" w:hint="eastAsia"/>
          <w:color w:val="000000" w:themeColor="text1"/>
          <w:sz w:val="32"/>
          <w:szCs w:val="32"/>
        </w:rPr>
        <w:t>族团结等方面。</w:t>
      </w:r>
    </w:p>
    <w:p w:rsidR="00157BC0" w:rsidRDefault="00EC3777">
      <w:pPr>
        <w:adjustRightInd w:val="0"/>
        <w:snapToGrid w:val="0"/>
        <w:spacing w:line="600" w:lineRule="exact"/>
        <w:ind w:firstLineChars="200" w:firstLine="640"/>
        <w:rPr>
          <w:rFonts w:eastAsia="黑体"/>
          <w:sz w:val="32"/>
          <w:szCs w:val="32"/>
        </w:rPr>
      </w:pPr>
      <w:r>
        <w:rPr>
          <w:rFonts w:eastAsia="黑体" w:hint="eastAsia"/>
          <w:sz w:val="32"/>
          <w:szCs w:val="32"/>
        </w:rPr>
        <w:t>五</w:t>
      </w:r>
      <w:r>
        <w:rPr>
          <w:rFonts w:eastAsia="黑体"/>
          <w:sz w:val="32"/>
          <w:szCs w:val="32"/>
        </w:rPr>
        <w:t>、其他需要说明的问题</w:t>
      </w:r>
    </w:p>
    <w:p w:rsidR="007F06CF" w:rsidRPr="002967DB" w:rsidRDefault="007F06CF" w:rsidP="007F06CF">
      <w:pPr>
        <w:adjustRightInd w:val="0"/>
        <w:snapToGrid w:val="0"/>
        <w:spacing w:line="600" w:lineRule="exact"/>
        <w:ind w:firstLineChars="200" w:firstLine="640"/>
        <w:rPr>
          <w:rFonts w:ascii="仿宋_GB2312" w:eastAsia="仿宋_GB2312" w:hAnsi="仿宋_GB2312" w:cs="仿宋_GB2312"/>
          <w:color w:val="000000" w:themeColor="text1"/>
          <w:sz w:val="32"/>
          <w:szCs w:val="32"/>
        </w:rPr>
      </w:pPr>
      <w:r w:rsidRPr="002967DB">
        <w:rPr>
          <w:rFonts w:ascii="仿宋_GB2312" w:eastAsia="仿宋_GB2312" w:hAnsi="仿宋_GB2312" w:cs="仿宋_GB2312" w:hint="eastAsia"/>
          <w:color w:val="000000" w:themeColor="text1"/>
          <w:sz w:val="32"/>
          <w:szCs w:val="32"/>
        </w:rPr>
        <w:t>（一）后续工作计划。</w:t>
      </w:r>
    </w:p>
    <w:p w:rsidR="007F06CF" w:rsidRPr="001C5833" w:rsidRDefault="007F06CF" w:rsidP="007F06CF">
      <w:pPr>
        <w:adjustRightInd w:val="0"/>
        <w:snapToGrid w:val="0"/>
        <w:spacing w:line="600" w:lineRule="exact"/>
        <w:ind w:firstLineChars="250" w:firstLine="800"/>
        <w:rPr>
          <w:rFonts w:ascii="仿宋_GB2312" w:eastAsia="仿宋_GB2312"/>
          <w:color w:val="000000" w:themeColor="text1"/>
          <w:sz w:val="32"/>
          <w:szCs w:val="32"/>
        </w:rPr>
      </w:pPr>
      <w:r w:rsidRPr="001C5833">
        <w:rPr>
          <w:rFonts w:ascii="仿宋_GB2312" w:eastAsia="仿宋_GB2312" w:hint="eastAsia"/>
          <w:color w:val="000000" w:themeColor="text1"/>
          <w:sz w:val="32"/>
          <w:szCs w:val="32"/>
        </w:rPr>
        <w:t>以后每年中央财政拨款后严格按照项目资金管理办法运行，严格按照财政补贴资金审批程序，及时将资金打卡发放至农户手中。</w:t>
      </w:r>
    </w:p>
    <w:p w:rsidR="007F06CF" w:rsidRPr="001C5833" w:rsidRDefault="007F06CF" w:rsidP="007F06CF">
      <w:pPr>
        <w:adjustRightInd w:val="0"/>
        <w:snapToGrid w:val="0"/>
        <w:spacing w:line="600" w:lineRule="exact"/>
        <w:ind w:firstLineChars="200" w:firstLine="640"/>
        <w:rPr>
          <w:rFonts w:ascii="仿宋_GB2312" w:eastAsia="仿宋_GB2312"/>
          <w:color w:val="000000" w:themeColor="text1"/>
          <w:sz w:val="32"/>
          <w:szCs w:val="32"/>
        </w:rPr>
      </w:pPr>
      <w:r w:rsidRPr="001C5833">
        <w:rPr>
          <w:rFonts w:ascii="仿宋_GB2312" w:eastAsia="仿宋_GB2312" w:hint="eastAsia"/>
          <w:color w:val="000000" w:themeColor="text1"/>
          <w:sz w:val="32"/>
          <w:szCs w:val="32"/>
        </w:rPr>
        <w:t>（二）主要经验做法、存在的问题和建议。主要包括资金安排、使用过程中的经验、做法、存在的问题、改进措施和有关建议等。</w:t>
      </w:r>
    </w:p>
    <w:p w:rsidR="007F06CF" w:rsidRPr="001C5833" w:rsidRDefault="007F06CF" w:rsidP="007F06CF">
      <w:pPr>
        <w:adjustRightInd w:val="0"/>
        <w:snapToGrid w:val="0"/>
        <w:spacing w:line="600" w:lineRule="exact"/>
        <w:ind w:firstLineChars="200" w:firstLine="640"/>
        <w:rPr>
          <w:rFonts w:ascii="仿宋_GB2312" w:eastAsia="仿宋_GB2312"/>
          <w:color w:val="000000" w:themeColor="text1"/>
          <w:sz w:val="32"/>
          <w:szCs w:val="32"/>
        </w:rPr>
      </w:pPr>
      <w:r w:rsidRPr="001C5833">
        <w:rPr>
          <w:rFonts w:ascii="仿宋_GB2312" w:eastAsia="仿宋_GB2312" w:hint="eastAsia"/>
          <w:color w:val="000000" w:themeColor="text1"/>
          <w:sz w:val="32"/>
          <w:szCs w:val="32"/>
        </w:rPr>
        <w:t>（1）由于项目资金量较大，建议增加针对本项目的财务管理制度和项目管理制度。</w:t>
      </w:r>
    </w:p>
    <w:p w:rsidR="007F06CF" w:rsidRPr="001C5833" w:rsidRDefault="007F06CF" w:rsidP="007F06CF">
      <w:pPr>
        <w:adjustRightInd w:val="0"/>
        <w:snapToGrid w:val="0"/>
        <w:spacing w:line="600" w:lineRule="exact"/>
        <w:ind w:firstLineChars="200" w:firstLine="640"/>
        <w:rPr>
          <w:rFonts w:ascii="仿宋_GB2312" w:eastAsia="仿宋_GB2312"/>
          <w:color w:val="000000" w:themeColor="text1"/>
          <w:sz w:val="32"/>
          <w:szCs w:val="32"/>
        </w:rPr>
      </w:pPr>
      <w:r w:rsidRPr="001C5833">
        <w:rPr>
          <w:rFonts w:ascii="仿宋_GB2312" w:eastAsia="仿宋_GB2312" w:hint="eastAsia"/>
          <w:color w:val="000000" w:themeColor="text1"/>
          <w:sz w:val="32"/>
          <w:szCs w:val="32"/>
        </w:rPr>
        <w:t>（2）建议加强项目后续的生态林管护措施。</w:t>
      </w:r>
    </w:p>
    <w:p w:rsidR="007F06CF" w:rsidRPr="001C5833" w:rsidRDefault="007F06CF" w:rsidP="007F06CF">
      <w:pPr>
        <w:adjustRightInd w:val="0"/>
        <w:snapToGrid w:val="0"/>
        <w:spacing w:line="600" w:lineRule="exact"/>
        <w:ind w:firstLineChars="200" w:firstLine="640"/>
        <w:rPr>
          <w:rFonts w:ascii="仿宋_GB2312" w:eastAsia="仿宋_GB2312"/>
          <w:color w:val="000000" w:themeColor="text1"/>
          <w:sz w:val="32"/>
          <w:szCs w:val="32"/>
        </w:rPr>
      </w:pPr>
      <w:r w:rsidRPr="001C5833">
        <w:rPr>
          <w:rFonts w:ascii="仿宋_GB2312" w:eastAsia="仿宋_GB2312" w:hint="eastAsia"/>
          <w:color w:val="000000" w:themeColor="text1"/>
          <w:sz w:val="32"/>
          <w:szCs w:val="32"/>
        </w:rPr>
        <w:t>（3）扎实做好项目前期工作，稳步推进项目实施，按</w:t>
      </w:r>
      <w:r w:rsidRPr="001C5833">
        <w:rPr>
          <w:rFonts w:ascii="仿宋_GB2312" w:eastAsia="仿宋_GB2312" w:hint="eastAsia"/>
          <w:color w:val="000000" w:themeColor="text1"/>
          <w:sz w:val="32"/>
          <w:szCs w:val="32"/>
        </w:rPr>
        <w:lastRenderedPageBreak/>
        <w:t>照国家基本建设程序的要求，依次做好项目可行性研究等前期工作，为项目实施打好建设基础。</w:t>
      </w:r>
    </w:p>
    <w:p w:rsidR="00157BC0" w:rsidRPr="007F06CF" w:rsidRDefault="007F06CF" w:rsidP="007F06CF">
      <w:pPr>
        <w:adjustRightInd w:val="0"/>
        <w:snapToGrid w:val="0"/>
        <w:spacing w:line="600" w:lineRule="exact"/>
        <w:ind w:firstLineChars="200" w:firstLine="640"/>
        <w:rPr>
          <w:rFonts w:ascii="仿宋_GB2312" w:eastAsia="仿宋_GB2312"/>
          <w:color w:val="000000" w:themeColor="text1"/>
          <w:sz w:val="32"/>
          <w:szCs w:val="32"/>
        </w:rPr>
      </w:pPr>
      <w:r w:rsidRPr="001C5833">
        <w:rPr>
          <w:rFonts w:ascii="仿宋_GB2312" w:eastAsia="仿宋_GB2312" w:hint="eastAsia"/>
          <w:color w:val="000000" w:themeColor="text1"/>
          <w:sz w:val="32"/>
          <w:szCs w:val="32"/>
        </w:rPr>
        <w:t>（4）在本项目下个阶段，结合项目建设单位的实际情况、项目功能设置及特点，对建设方案进一步优化、完善，以提高投资效益，为本次拟建项目更快、更好的使用创造良好条件。</w:t>
      </w:r>
    </w:p>
    <w:p w:rsidR="00157BC0" w:rsidRDefault="00EC3777">
      <w:pPr>
        <w:adjustRightInd w:val="0"/>
        <w:snapToGrid w:val="0"/>
        <w:spacing w:line="600" w:lineRule="exact"/>
        <w:ind w:firstLineChars="200" w:firstLine="640"/>
        <w:rPr>
          <w:rFonts w:eastAsia="仿宋_GB2312"/>
          <w:sz w:val="32"/>
          <w:szCs w:val="32"/>
        </w:rPr>
        <w:sectPr w:rsidR="00157BC0">
          <w:pgSz w:w="11906" w:h="16838"/>
          <w:pgMar w:top="1440" w:right="1800" w:bottom="1440" w:left="1800" w:header="851" w:footer="992" w:gutter="0"/>
          <w:cols w:space="425"/>
          <w:docGrid w:type="lines" w:linePitch="312"/>
        </w:sectPr>
      </w:pPr>
      <w:r>
        <w:rPr>
          <w:rFonts w:eastAsia="仿宋_GB2312"/>
          <w:sz w:val="32"/>
          <w:szCs w:val="32"/>
        </w:rPr>
        <w:t>附件：</w:t>
      </w:r>
      <w:r>
        <w:rPr>
          <w:rFonts w:eastAsia="仿宋_GB2312" w:hint="eastAsia"/>
          <w:sz w:val="32"/>
          <w:szCs w:val="32"/>
        </w:rPr>
        <w:t>项目支出绩效自评表</w:t>
      </w:r>
    </w:p>
    <w:tbl>
      <w:tblPr>
        <w:tblW w:w="9999" w:type="dxa"/>
        <w:jc w:val="center"/>
        <w:tblLook w:val="04A0"/>
      </w:tblPr>
      <w:tblGrid>
        <w:gridCol w:w="1135"/>
        <w:gridCol w:w="992"/>
        <w:gridCol w:w="1261"/>
        <w:gridCol w:w="1224"/>
        <w:gridCol w:w="1134"/>
        <w:gridCol w:w="1134"/>
        <w:gridCol w:w="828"/>
        <w:gridCol w:w="873"/>
        <w:gridCol w:w="1418"/>
      </w:tblGrid>
      <w:tr w:rsidR="00157BC0">
        <w:trPr>
          <w:trHeight w:val="1165"/>
          <w:jc w:val="center"/>
        </w:trPr>
        <w:tc>
          <w:tcPr>
            <w:tcW w:w="9999" w:type="dxa"/>
            <w:gridSpan w:val="9"/>
            <w:tcBorders>
              <w:top w:val="nil"/>
              <w:left w:val="nil"/>
              <w:bottom w:val="nil"/>
              <w:right w:val="nil"/>
            </w:tcBorders>
            <w:noWrap/>
            <w:vAlign w:val="center"/>
          </w:tcPr>
          <w:p w:rsidR="00157BC0" w:rsidRDefault="00EC3777">
            <w:pPr>
              <w:widowControl/>
              <w:rPr>
                <w:rFonts w:ascii="黑体" w:eastAsia="黑体" w:hAnsi="黑体" w:cs="黑体"/>
                <w:color w:val="000000"/>
                <w:kern w:val="0"/>
                <w:sz w:val="32"/>
                <w:szCs w:val="32"/>
              </w:rPr>
            </w:pPr>
            <w:r>
              <w:rPr>
                <w:rFonts w:ascii="黑体" w:eastAsia="黑体" w:hAnsi="黑体" w:cs="黑体" w:hint="eastAsia"/>
                <w:color w:val="000000"/>
                <w:kern w:val="0"/>
                <w:sz w:val="32"/>
                <w:szCs w:val="32"/>
              </w:rPr>
              <w:lastRenderedPageBreak/>
              <w:t>附件：</w:t>
            </w:r>
          </w:p>
          <w:p w:rsidR="00157BC0" w:rsidRDefault="00EC3777">
            <w:pPr>
              <w:widowControl/>
              <w:jc w:val="center"/>
              <w:rPr>
                <w:rFonts w:eastAsia="方正小标宋_GBK"/>
                <w:color w:val="000000"/>
                <w:kern w:val="0"/>
                <w:sz w:val="36"/>
                <w:szCs w:val="36"/>
              </w:rPr>
            </w:pPr>
            <w:bookmarkStart w:id="0" w:name="_GoBack"/>
            <w:r>
              <w:rPr>
                <w:rFonts w:eastAsia="方正小标宋_GBK" w:hint="eastAsia"/>
                <w:color w:val="000000"/>
                <w:kern w:val="0"/>
                <w:sz w:val="36"/>
                <w:szCs w:val="36"/>
              </w:rPr>
              <w:t>项目</w:t>
            </w:r>
            <w:r>
              <w:rPr>
                <w:rFonts w:eastAsia="方正小标宋_GBK"/>
                <w:color w:val="000000"/>
                <w:kern w:val="0"/>
                <w:sz w:val="36"/>
                <w:szCs w:val="36"/>
              </w:rPr>
              <w:t>支</w:t>
            </w:r>
            <w:bookmarkEnd w:id="0"/>
            <w:r>
              <w:rPr>
                <w:rFonts w:eastAsia="方正小标宋_GBK"/>
                <w:color w:val="000000"/>
                <w:kern w:val="0"/>
                <w:sz w:val="36"/>
                <w:szCs w:val="36"/>
              </w:rPr>
              <w:t>出绩效自评表</w:t>
            </w:r>
          </w:p>
        </w:tc>
      </w:tr>
      <w:tr w:rsidR="00157BC0">
        <w:trPr>
          <w:trHeight w:val="270"/>
          <w:jc w:val="center"/>
        </w:trPr>
        <w:tc>
          <w:tcPr>
            <w:tcW w:w="9999" w:type="dxa"/>
            <w:gridSpan w:val="9"/>
            <w:tcBorders>
              <w:top w:val="nil"/>
              <w:left w:val="nil"/>
              <w:bottom w:val="single" w:sz="4" w:space="0" w:color="auto"/>
              <w:right w:val="nil"/>
            </w:tcBorders>
            <w:noWrap/>
            <w:vAlign w:val="center"/>
          </w:tcPr>
          <w:p w:rsidR="00157BC0" w:rsidRDefault="00EC3777">
            <w:pPr>
              <w:widowControl/>
              <w:jc w:val="center"/>
              <w:rPr>
                <w:color w:val="000000"/>
                <w:kern w:val="0"/>
                <w:sz w:val="22"/>
              </w:rPr>
            </w:pPr>
            <w:r>
              <w:rPr>
                <w:color w:val="000000"/>
                <w:kern w:val="0"/>
                <w:sz w:val="22"/>
              </w:rPr>
              <w:t>（</w:t>
            </w:r>
            <w:r>
              <w:rPr>
                <w:rFonts w:hint="eastAsia"/>
                <w:color w:val="000000"/>
                <w:kern w:val="0"/>
                <w:sz w:val="22"/>
              </w:rPr>
              <w:t>2021</w:t>
            </w:r>
            <w:r>
              <w:rPr>
                <w:color w:val="000000"/>
                <w:kern w:val="0"/>
                <w:sz w:val="22"/>
              </w:rPr>
              <w:t>年度）</w:t>
            </w:r>
          </w:p>
        </w:tc>
      </w:tr>
      <w:tr w:rsidR="00157BC0">
        <w:trPr>
          <w:trHeight w:val="585"/>
          <w:jc w:val="center"/>
        </w:trPr>
        <w:tc>
          <w:tcPr>
            <w:tcW w:w="1135" w:type="dxa"/>
            <w:tcBorders>
              <w:top w:val="nil"/>
              <w:left w:val="single" w:sz="4" w:space="0" w:color="auto"/>
              <w:bottom w:val="single" w:sz="4" w:space="0" w:color="auto"/>
              <w:right w:val="single" w:sz="4" w:space="0" w:color="auto"/>
            </w:tcBorders>
            <w:vAlign w:val="center"/>
          </w:tcPr>
          <w:p w:rsidR="00157BC0" w:rsidRDefault="00EC3777">
            <w:pPr>
              <w:widowControl/>
              <w:spacing w:line="260" w:lineRule="exact"/>
              <w:jc w:val="center"/>
              <w:rPr>
                <w:rFonts w:eastAsia="仿宋_GB2312"/>
                <w:color w:val="000000"/>
                <w:kern w:val="0"/>
                <w:szCs w:val="21"/>
              </w:rPr>
            </w:pPr>
            <w:r>
              <w:rPr>
                <w:rFonts w:eastAsia="仿宋_GB2312"/>
                <w:color w:val="000000"/>
                <w:kern w:val="0"/>
                <w:szCs w:val="21"/>
              </w:rPr>
              <w:t>项目支</w:t>
            </w:r>
          </w:p>
          <w:p w:rsidR="00157BC0" w:rsidRDefault="00EC3777">
            <w:pPr>
              <w:widowControl/>
              <w:spacing w:line="260" w:lineRule="exact"/>
              <w:jc w:val="center"/>
              <w:rPr>
                <w:rFonts w:eastAsia="仿宋_GB2312"/>
                <w:color w:val="000000"/>
                <w:kern w:val="0"/>
                <w:szCs w:val="21"/>
              </w:rPr>
            </w:pPr>
            <w:r>
              <w:rPr>
                <w:rFonts w:eastAsia="仿宋_GB2312"/>
                <w:color w:val="000000"/>
                <w:kern w:val="0"/>
                <w:szCs w:val="21"/>
              </w:rPr>
              <w:t>出名称</w:t>
            </w:r>
          </w:p>
        </w:tc>
        <w:tc>
          <w:tcPr>
            <w:tcW w:w="8864" w:type="dxa"/>
            <w:gridSpan w:val="8"/>
            <w:tcBorders>
              <w:top w:val="single" w:sz="4" w:space="0" w:color="auto"/>
              <w:left w:val="nil"/>
              <w:bottom w:val="single" w:sz="4" w:space="0" w:color="auto"/>
              <w:right w:val="single" w:sz="4" w:space="0" w:color="000000"/>
            </w:tcBorders>
            <w:vAlign w:val="center"/>
          </w:tcPr>
          <w:p w:rsidR="00157BC0" w:rsidRDefault="00EC3777" w:rsidP="00E5343A">
            <w:pPr>
              <w:widowControl/>
              <w:spacing w:line="260" w:lineRule="exact"/>
              <w:jc w:val="center"/>
              <w:rPr>
                <w:rFonts w:eastAsia="仿宋_GB2312"/>
                <w:color w:val="000000"/>
                <w:kern w:val="0"/>
                <w:szCs w:val="21"/>
              </w:rPr>
            </w:pPr>
            <w:r>
              <w:rPr>
                <w:rFonts w:eastAsia="仿宋_GB2312"/>
                <w:color w:val="000000"/>
                <w:kern w:val="0"/>
                <w:szCs w:val="21"/>
              </w:rPr>
              <w:t xml:space="preserve">　</w:t>
            </w:r>
            <w:r w:rsidR="00E5343A" w:rsidRPr="00E5343A">
              <w:rPr>
                <w:rFonts w:eastAsia="仿宋_GB2312" w:hint="eastAsia"/>
                <w:color w:val="000000"/>
                <w:kern w:val="0"/>
                <w:szCs w:val="21"/>
              </w:rPr>
              <w:t>中央林业改革发展和省级林业生态保护修复及发展资金</w:t>
            </w:r>
          </w:p>
        </w:tc>
      </w:tr>
      <w:tr w:rsidR="00157BC0">
        <w:trPr>
          <w:trHeight w:val="340"/>
          <w:jc w:val="center"/>
        </w:trPr>
        <w:tc>
          <w:tcPr>
            <w:tcW w:w="1135" w:type="dxa"/>
            <w:tcBorders>
              <w:top w:val="nil"/>
              <w:left w:val="single" w:sz="4" w:space="0" w:color="auto"/>
              <w:bottom w:val="single" w:sz="4" w:space="0" w:color="auto"/>
              <w:right w:val="single" w:sz="4" w:space="0" w:color="auto"/>
            </w:tcBorders>
            <w:vAlign w:val="center"/>
          </w:tcPr>
          <w:p w:rsidR="00157BC0" w:rsidRDefault="00EC3777">
            <w:pPr>
              <w:widowControl/>
              <w:jc w:val="left"/>
              <w:rPr>
                <w:rFonts w:eastAsia="仿宋_GB2312"/>
                <w:color w:val="000000"/>
                <w:kern w:val="0"/>
                <w:szCs w:val="21"/>
              </w:rPr>
            </w:pPr>
            <w:r>
              <w:rPr>
                <w:rFonts w:eastAsia="仿宋_GB2312"/>
                <w:color w:val="000000"/>
                <w:kern w:val="0"/>
                <w:szCs w:val="21"/>
              </w:rPr>
              <w:t>主管部门</w:t>
            </w:r>
          </w:p>
        </w:tc>
        <w:tc>
          <w:tcPr>
            <w:tcW w:w="4611" w:type="dxa"/>
            <w:gridSpan w:val="4"/>
            <w:tcBorders>
              <w:top w:val="single" w:sz="4" w:space="0" w:color="auto"/>
              <w:left w:val="nil"/>
              <w:bottom w:val="single" w:sz="4" w:space="0" w:color="auto"/>
              <w:right w:val="single" w:sz="4" w:space="0" w:color="auto"/>
            </w:tcBorders>
            <w:vAlign w:val="center"/>
          </w:tcPr>
          <w:p w:rsidR="00157BC0" w:rsidRDefault="00EC3777">
            <w:pPr>
              <w:widowControl/>
              <w:jc w:val="left"/>
              <w:rPr>
                <w:rFonts w:eastAsia="仿宋_GB2312"/>
                <w:color w:val="000000"/>
                <w:kern w:val="0"/>
                <w:szCs w:val="21"/>
              </w:rPr>
            </w:pPr>
            <w:r>
              <w:rPr>
                <w:rFonts w:eastAsia="仿宋_GB2312"/>
                <w:color w:val="000000"/>
                <w:kern w:val="0"/>
                <w:szCs w:val="21"/>
              </w:rPr>
              <w:t xml:space="preserve">　</w:t>
            </w:r>
            <w:r w:rsidR="00E5343A">
              <w:rPr>
                <w:rFonts w:eastAsia="仿宋_GB2312" w:hint="eastAsia"/>
                <w:color w:val="000000"/>
                <w:kern w:val="0"/>
                <w:szCs w:val="21"/>
              </w:rPr>
              <w:t>津市</w:t>
            </w:r>
            <w:proofErr w:type="gramStart"/>
            <w:r w:rsidR="00E5343A">
              <w:rPr>
                <w:rFonts w:eastAsia="仿宋_GB2312" w:hint="eastAsia"/>
                <w:color w:val="000000"/>
                <w:kern w:val="0"/>
                <w:szCs w:val="21"/>
              </w:rPr>
              <w:t>市</w:t>
            </w:r>
            <w:proofErr w:type="gramEnd"/>
            <w:r w:rsidR="00E5343A">
              <w:rPr>
                <w:rFonts w:eastAsia="仿宋_GB2312" w:hint="eastAsia"/>
                <w:color w:val="000000"/>
                <w:kern w:val="0"/>
                <w:szCs w:val="21"/>
              </w:rPr>
              <w:t>财政局</w:t>
            </w:r>
          </w:p>
        </w:tc>
        <w:tc>
          <w:tcPr>
            <w:tcW w:w="1134" w:type="dxa"/>
            <w:tcBorders>
              <w:top w:val="single" w:sz="4" w:space="0" w:color="auto"/>
              <w:left w:val="nil"/>
              <w:bottom w:val="single" w:sz="4" w:space="0" w:color="auto"/>
              <w:right w:val="single" w:sz="4" w:space="0" w:color="000000"/>
            </w:tcBorders>
            <w:vAlign w:val="center"/>
          </w:tcPr>
          <w:p w:rsidR="00157BC0" w:rsidRDefault="00EC3777">
            <w:pPr>
              <w:widowControl/>
              <w:jc w:val="center"/>
              <w:rPr>
                <w:rFonts w:eastAsia="仿宋_GB2312"/>
                <w:color w:val="000000"/>
                <w:kern w:val="0"/>
                <w:szCs w:val="21"/>
              </w:rPr>
            </w:pPr>
            <w:r>
              <w:rPr>
                <w:rFonts w:eastAsia="仿宋_GB2312"/>
                <w:color w:val="000000"/>
                <w:kern w:val="0"/>
                <w:szCs w:val="21"/>
              </w:rPr>
              <w:t>实施单位</w:t>
            </w:r>
          </w:p>
        </w:tc>
        <w:tc>
          <w:tcPr>
            <w:tcW w:w="3119" w:type="dxa"/>
            <w:gridSpan w:val="3"/>
            <w:tcBorders>
              <w:top w:val="single" w:sz="4" w:space="0" w:color="auto"/>
              <w:left w:val="nil"/>
              <w:bottom w:val="single" w:sz="4" w:space="0" w:color="auto"/>
              <w:right w:val="single" w:sz="4" w:space="0" w:color="auto"/>
            </w:tcBorders>
            <w:vAlign w:val="center"/>
          </w:tcPr>
          <w:p w:rsidR="00157BC0" w:rsidRDefault="00EC3777">
            <w:pPr>
              <w:widowControl/>
              <w:jc w:val="left"/>
              <w:rPr>
                <w:rFonts w:eastAsia="仿宋_GB2312"/>
                <w:color w:val="000000"/>
                <w:kern w:val="0"/>
                <w:szCs w:val="21"/>
              </w:rPr>
            </w:pPr>
            <w:r>
              <w:rPr>
                <w:rFonts w:eastAsia="仿宋_GB2312"/>
                <w:color w:val="000000"/>
                <w:kern w:val="0"/>
                <w:szCs w:val="21"/>
              </w:rPr>
              <w:t xml:space="preserve">　</w:t>
            </w:r>
            <w:r w:rsidR="00E5343A">
              <w:rPr>
                <w:rFonts w:eastAsia="仿宋_GB2312" w:hint="eastAsia"/>
                <w:color w:val="000000"/>
                <w:kern w:val="0"/>
                <w:szCs w:val="21"/>
              </w:rPr>
              <w:t>津市</w:t>
            </w:r>
            <w:proofErr w:type="gramStart"/>
            <w:r w:rsidR="00E5343A">
              <w:rPr>
                <w:rFonts w:eastAsia="仿宋_GB2312" w:hint="eastAsia"/>
                <w:color w:val="000000"/>
                <w:kern w:val="0"/>
                <w:szCs w:val="21"/>
              </w:rPr>
              <w:t>市</w:t>
            </w:r>
            <w:proofErr w:type="gramEnd"/>
            <w:r w:rsidR="00E5343A">
              <w:rPr>
                <w:rFonts w:eastAsia="仿宋_GB2312" w:hint="eastAsia"/>
                <w:color w:val="000000"/>
                <w:kern w:val="0"/>
                <w:szCs w:val="21"/>
              </w:rPr>
              <w:t>林业局</w:t>
            </w:r>
          </w:p>
        </w:tc>
      </w:tr>
      <w:tr w:rsidR="00157BC0">
        <w:trPr>
          <w:trHeight w:val="340"/>
          <w:jc w:val="center"/>
        </w:trPr>
        <w:tc>
          <w:tcPr>
            <w:tcW w:w="1135" w:type="dxa"/>
            <w:vMerge w:val="restart"/>
            <w:tcBorders>
              <w:top w:val="nil"/>
              <w:left w:val="single" w:sz="4" w:space="0" w:color="auto"/>
              <w:bottom w:val="single" w:sz="4" w:space="0" w:color="000000"/>
              <w:right w:val="single" w:sz="4" w:space="0" w:color="auto"/>
            </w:tcBorders>
            <w:vAlign w:val="center"/>
          </w:tcPr>
          <w:p w:rsidR="00157BC0" w:rsidRDefault="00EC3777">
            <w:pPr>
              <w:widowControl/>
              <w:jc w:val="center"/>
              <w:rPr>
                <w:rFonts w:eastAsia="仿宋_GB2312"/>
                <w:color w:val="000000"/>
                <w:kern w:val="0"/>
                <w:szCs w:val="21"/>
              </w:rPr>
            </w:pPr>
            <w:r>
              <w:rPr>
                <w:rFonts w:eastAsia="仿宋_GB2312"/>
                <w:color w:val="000000"/>
                <w:kern w:val="0"/>
                <w:szCs w:val="21"/>
              </w:rPr>
              <w:t>项目资金</w:t>
            </w:r>
            <w:r>
              <w:rPr>
                <w:rFonts w:eastAsia="仿宋_GB2312"/>
                <w:color w:val="000000"/>
                <w:kern w:val="0"/>
                <w:szCs w:val="21"/>
              </w:rPr>
              <w:br/>
            </w:r>
            <w:r>
              <w:rPr>
                <w:rFonts w:eastAsia="仿宋_GB2312"/>
                <w:color w:val="000000"/>
                <w:kern w:val="0"/>
                <w:szCs w:val="21"/>
              </w:rPr>
              <w:t>（万元）</w:t>
            </w:r>
          </w:p>
        </w:tc>
        <w:tc>
          <w:tcPr>
            <w:tcW w:w="2253" w:type="dxa"/>
            <w:gridSpan w:val="2"/>
            <w:tcBorders>
              <w:top w:val="nil"/>
              <w:left w:val="nil"/>
              <w:bottom w:val="single" w:sz="4" w:space="0" w:color="auto"/>
              <w:right w:val="single" w:sz="4" w:space="0" w:color="auto"/>
            </w:tcBorders>
            <w:vAlign w:val="center"/>
          </w:tcPr>
          <w:p w:rsidR="00157BC0" w:rsidRDefault="00EC3777">
            <w:pPr>
              <w:widowControl/>
              <w:jc w:val="left"/>
              <w:rPr>
                <w:rFonts w:eastAsia="仿宋_GB2312"/>
                <w:color w:val="000000"/>
                <w:kern w:val="0"/>
                <w:szCs w:val="21"/>
              </w:rPr>
            </w:pPr>
            <w:r>
              <w:rPr>
                <w:rFonts w:eastAsia="仿宋_GB2312"/>
                <w:color w:val="000000"/>
                <w:kern w:val="0"/>
                <w:szCs w:val="21"/>
              </w:rPr>
              <w:t xml:space="preserve">　</w:t>
            </w:r>
          </w:p>
        </w:tc>
        <w:tc>
          <w:tcPr>
            <w:tcW w:w="1224" w:type="dxa"/>
            <w:tcBorders>
              <w:top w:val="nil"/>
              <w:left w:val="nil"/>
              <w:bottom w:val="single" w:sz="4" w:space="0" w:color="auto"/>
              <w:right w:val="single" w:sz="4" w:space="0" w:color="auto"/>
            </w:tcBorders>
            <w:vAlign w:val="center"/>
          </w:tcPr>
          <w:p w:rsidR="00157BC0" w:rsidRDefault="00EC3777">
            <w:pPr>
              <w:widowControl/>
              <w:jc w:val="left"/>
              <w:rPr>
                <w:rFonts w:eastAsia="仿宋_GB2312"/>
                <w:color w:val="000000"/>
                <w:kern w:val="0"/>
                <w:szCs w:val="21"/>
              </w:rPr>
            </w:pPr>
            <w:r>
              <w:rPr>
                <w:rFonts w:eastAsia="仿宋_GB2312"/>
                <w:color w:val="000000"/>
                <w:kern w:val="0"/>
                <w:szCs w:val="21"/>
              </w:rPr>
              <w:t>年初预算数</w:t>
            </w:r>
          </w:p>
        </w:tc>
        <w:tc>
          <w:tcPr>
            <w:tcW w:w="1134" w:type="dxa"/>
            <w:tcBorders>
              <w:top w:val="nil"/>
              <w:left w:val="nil"/>
              <w:bottom w:val="single" w:sz="4" w:space="0" w:color="auto"/>
              <w:right w:val="single" w:sz="4" w:space="0" w:color="auto"/>
            </w:tcBorders>
            <w:vAlign w:val="center"/>
          </w:tcPr>
          <w:p w:rsidR="00157BC0" w:rsidRDefault="00EC3777">
            <w:pPr>
              <w:widowControl/>
              <w:jc w:val="left"/>
              <w:rPr>
                <w:rFonts w:eastAsia="仿宋_GB2312"/>
                <w:color w:val="000000"/>
                <w:kern w:val="0"/>
                <w:szCs w:val="21"/>
              </w:rPr>
            </w:pPr>
            <w:r>
              <w:rPr>
                <w:rFonts w:eastAsia="仿宋_GB2312"/>
                <w:color w:val="000000"/>
                <w:kern w:val="0"/>
                <w:szCs w:val="21"/>
              </w:rPr>
              <w:t>全年预算数</w:t>
            </w:r>
          </w:p>
        </w:tc>
        <w:tc>
          <w:tcPr>
            <w:tcW w:w="1134" w:type="dxa"/>
            <w:tcBorders>
              <w:top w:val="nil"/>
              <w:left w:val="nil"/>
              <w:bottom w:val="single" w:sz="4" w:space="0" w:color="auto"/>
              <w:right w:val="single" w:sz="4" w:space="0" w:color="auto"/>
            </w:tcBorders>
          </w:tcPr>
          <w:p w:rsidR="00157BC0" w:rsidRDefault="00EC3777">
            <w:pPr>
              <w:rPr>
                <w:rFonts w:eastAsia="仿宋_GB2312"/>
                <w:szCs w:val="21"/>
              </w:rPr>
            </w:pPr>
            <w:r>
              <w:rPr>
                <w:rFonts w:eastAsia="仿宋_GB2312"/>
                <w:szCs w:val="21"/>
              </w:rPr>
              <w:t>全年执行数</w:t>
            </w:r>
          </w:p>
        </w:tc>
        <w:tc>
          <w:tcPr>
            <w:tcW w:w="828" w:type="dxa"/>
            <w:tcBorders>
              <w:top w:val="nil"/>
              <w:left w:val="nil"/>
              <w:bottom w:val="single" w:sz="4" w:space="0" w:color="auto"/>
              <w:right w:val="single" w:sz="4" w:space="0" w:color="auto"/>
            </w:tcBorders>
          </w:tcPr>
          <w:p w:rsidR="00157BC0" w:rsidRDefault="00EC3777">
            <w:pPr>
              <w:rPr>
                <w:rFonts w:eastAsia="仿宋_GB2312"/>
                <w:szCs w:val="21"/>
              </w:rPr>
            </w:pPr>
            <w:r>
              <w:rPr>
                <w:rFonts w:eastAsia="仿宋_GB2312"/>
                <w:szCs w:val="21"/>
              </w:rPr>
              <w:t>分值</w:t>
            </w:r>
          </w:p>
        </w:tc>
        <w:tc>
          <w:tcPr>
            <w:tcW w:w="873" w:type="dxa"/>
            <w:tcBorders>
              <w:top w:val="nil"/>
              <w:left w:val="nil"/>
              <w:bottom w:val="single" w:sz="4" w:space="0" w:color="auto"/>
              <w:right w:val="single" w:sz="4" w:space="0" w:color="auto"/>
            </w:tcBorders>
          </w:tcPr>
          <w:p w:rsidR="00157BC0" w:rsidRDefault="00EC3777">
            <w:pPr>
              <w:rPr>
                <w:rFonts w:eastAsia="仿宋_GB2312"/>
                <w:szCs w:val="21"/>
              </w:rPr>
            </w:pPr>
            <w:r>
              <w:rPr>
                <w:rFonts w:eastAsia="仿宋_GB2312"/>
                <w:szCs w:val="21"/>
              </w:rPr>
              <w:t>执行率</w:t>
            </w:r>
          </w:p>
        </w:tc>
        <w:tc>
          <w:tcPr>
            <w:tcW w:w="1418" w:type="dxa"/>
            <w:tcBorders>
              <w:top w:val="nil"/>
              <w:left w:val="nil"/>
              <w:bottom w:val="single" w:sz="4" w:space="0" w:color="auto"/>
              <w:right w:val="single" w:sz="4" w:space="0" w:color="auto"/>
            </w:tcBorders>
          </w:tcPr>
          <w:p w:rsidR="00157BC0" w:rsidRDefault="00EC3777">
            <w:pPr>
              <w:rPr>
                <w:rFonts w:eastAsia="仿宋_GB2312"/>
                <w:szCs w:val="21"/>
              </w:rPr>
            </w:pPr>
            <w:r>
              <w:rPr>
                <w:rFonts w:eastAsia="仿宋_GB2312"/>
                <w:szCs w:val="21"/>
              </w:rPr>
              <w:t>得分</w:t>
            </w:r>
          </w:p>
        </w:tc>
      </w:tr>
      <w:tr w:rsidR="00157BC0">
        <w:trPr>
          <w:trHeight w:val="340"/>
          <w:jc w:val="center"/>
        </w:trPr>
        <w:tc>
          <w:tcPr>
            <w:tcW w:w="1135" w:type="dxa"/>
            <w:vMerge/>
            <w:tcBorders>
              <w:top w:val="nil"/>
              <w:left w:val="single" w:sz="4" w:space="0" w:color="auto"/>
              <w:bottom w:val="single" w:sz="4" w:space="0" w:color="000000"/>
              <w:right w:val="single" w:sz="4" w:space="0" w:color="auto"/>
            </w:tcBorders>
            <w:vAlign w:val="center"/>
          </w:tcPr>
          <w:p w:rsidR="00157BC0" w:rsidRDefault="00157BC0">
            <w:pPr>
              <w:widowControl/>
              <w:jc w:val="left"/>
              <w:rPr>
                <w:rFonts w:eastAsia="仿宋_GB2312"/>
                <w:color w:val="000000"/>
                <w:kern w:val="0"/>
                <w:szCs w:val="21"/>
              </w:rPr>
            </w:pPr>
          </w:p>
        </w:tc>
        <w:tc>
          <w:tcPr>
            <w:tcW w:w="2253" w:type="dxa"/>
            <w:gridSpan w:val="2"/>
            <w:tcBorders>
              <w:top w:val="nil"/>
              <w:left w:val="nil"/>
              <w:bottom w:val="single" w:sz="4" w:space="0" w:color="auto"/>
              <w:right w:val="single" w:sz="4" w:space="0" w:color="auto"/>
            </w:tcBorders>
            <w:vAlign w:val="center"/>
          </w:tcPr>
          <w:p w:rsidR="00157BC0" w:rsidRDefault="00EC3777">
            <w:pPr>
              <w:widowControl/>
              <w:jc w:val="left"/>
              <w:rPr>
                <w:rFonts w:eastAsia="仿宋_GB2312"/>
                <w:color w:val="000000"/>
                <w:kern w:val="0"/>
                <w:szCs w:val="21"/>
              </w:rPr>
            </w:pPr>
            <w:r>
              <w:rPr>
                <w:rFonts w:eastAsia="仿宋_GB2312"/>
                <w:color w:val="000000"/>
                <w:kern w:val="0"/>
                <w:szCs w:val="21"/>
              </w:rPr>
              <w:t xml:space="preserve">年度资金总额　</w:t>
            </w:r>
          </w:p>
        </w:tc>
        <w:tc>
          <w:tcPr>
            <w:tcW w:w="1224" w:type="dxa"/>
            <w:tcBorders>
              <w:top w:val="nil"/>
              <w:left w:val="nil"/>
              <w:bottom w:val="single" w:sz="4" w:space="0" w:color="auto"/>
              <w:right w:val="single" w:sz="4" w:space="0" w:color="auto"/>
            </w:tcBorders>
            <w:vAlign w:val="center"/>
          </w:tcPr>
          <w:p w:rsidR="00157BC0" w:rsidRDefault="00EC3777">
            <w:pPr>
              <w:widowControl/>
              <w:jc w:val="left"/>
              <w:rPr>
                <w:rFonts w:eastAsia="仿宋_GB2312"/>
                <w:color w:val="000000"/>
                <w:kern w:val="0"/>
                <w:szCs w:val="21"/>
              </w:rPr>
            </w:pPr>
            <w:r>
              <w:rPr>
                <w:rFonts w:eastAsia="仿宋_GB2312"/>
                <w:color w:val="000000"/>
                <w:kern w:val="0"/>
                <w:szCs w:val="21"/>
              </w:rPr>
              <w:t xml:space="preserve">　</w:t>
            </w:r>
            <w:r w:rsidR="00AD39CE">
              <w:rPr>
                <w:rFonts w:eastAsia="仿宋_GB2312" w:hint="eastAsia"/>
                <w:color w:val="000000"/>
                <w:kern w:val="0"/>
                <w:szCs w:val="21"/>
              </w:rPr>
              <w:t>568.85</w:t>
            </w:r>
          </w:p>
        </w:tc>
        <w:tc>
          <w:tcPr>
            <w:tcW w:w="1134" w:type="dxa"/>
            <w:tcBorders>
              <w:top w:val="nil"/>
              <w:left w:val="nil"/>
              <w:bottom w:val="single" w:sz="4" w:space="0" w:color="auto"/>
              <w:right w:val="single" w:sz="4" w:space="0" w:color="auto"/>
            </w:tcBorders>
            <w:vAlign w:val="center"/>
          </w:tcPr>
          <w:p w:rsidR="00157BC0" w:rsidRDefault="00EC3777">
            <w:pPr>
              <w:widowControl/>
              <w:jc w:val="left"/>
              <w:rPr>
                <w:rFonts w:eastAsia="仿宋_GB2312"/>
                <w:color w:val="000000"/>
                <w:kern w:val="0"/>
                <w:szCs w:val="21"/>
              </w:rPr>
            </w:pPr>
            <w:r>
              <w:rPr>
                <w:rFonts w:eastAsia="仿宋_GB2312"/>
                <w:color w:val="000000"/>
                <w:kern w:val="0"/>
                <w:szCs w:val="21"/>
              </w:rPr>
              <w:t xml:space="preserve">　</w:t>
            </w:r>
            <w:r w:rsidR="00AD39CE">
              <w:rPr>
                <w:rFonts w:eastAsia="仿宋_GB2312" w:hint="eastAsia"/>
                <w:color w:val="000000"/>
                <w:kern w:val="0"/>
                <w:szCs w:val="21"/>
              </w:rPr>
              <w:t>568.85</w:t>
            </w:r>
          </w:p>
        </w:tc>
        <w:tc>
          <w:tcPr>
            <w:tcW w:w="1134" w:type="dxa"/>
            <w:tcBorders>
              <w:top w:val="nil"/>
              <w:left w:val="nil"/>
              <w:bottom w:val="single" w:sz="4" w:space="0" w:color="auto"/>
              <w:right w:val="single" w:sz="4" w:space="0" w:color="auto"/>
            </w:tcBorders>
            <w:vAlign w:val="center"/>
          </w:tcPr>
          <w:p w:rsidR="00157BC0" w:rsidRDefault="00EC3777">
            <w:pPr>
              <w:widowControl/>
              <w:jc w:val="left"/>
              <w:rPr>
                <w:rFonts w:eastAsia="仿宋_GB2312"/>
                <w:color w:val="000000"/>
                <w:kern w:val="0"/>
                <w:szCs w:val="21"/>
              </w:rPr>
            </w:pPr>
            <w:r>
              <w:rPr>
                <w:rFonts w:eastAsia="仿宋_GB2312"/>
                <w:color w:val="000000"/>
                <w:kern w:val="0"/>
                <w:szCs w:val="21"/>
              </w:rPr>
              <w:t xml:space="preserve">　</w:t>
            </w:r>
            <w:r w:rsidR="00AD39CE">
              <w:rPr>
                <w:rFonts w:eastAsia="仿宋_GB2312" w:hint="eastAsia"/>
                <w:color w:val="000000"/>
                <w:kern w:val="0"/>
                <w:szCs w:val="21"/>
              </w:rPr>
              <w:t>568.85</w:t>
            </w:r>
          </w:p>
        </w:tc>
        <w:tc>
          <w:tcPr>
            <w:tcW w:w="828" w:type="dxa"/>
            <w:tcBorders>
              <w:top w:val="nil"/>
              <w:left w:val="nil"/>
              <w:bottom w:val="single" w:sz="4" w:space="0" w:color="auto"/>
              <w:right w:val="single" w:sz="4" w:space="0" w:color="auto"/>
            </w:tcBorders>
            <w:vAlign w:val="center"/>
          </w:tcPr>
          <w:p w:rsidR="00157BC0" w:rsidRDefault="00EC3777">
            <w:pPr>
              <w:widowControl/>
              <w:jc w:val="left"/>
              <w:rPr>
                <w:rFonts w:eastAsia="仿宋_GB2312"/>
                <w:color w:val="000000"/>
                <w:kern w:val="0"/>
                <w:szCs w:val="21"/>
              </w:rPr>
            </w:pPr>
            <w:r>
              <w:rPr>
                <w:rFonts w:eastAsia="仿宋_GB2312"/>
                <w:color w:val="000000"/>
                <w:kern w:val="0"/>
                <w:szCs w:val="21"/>
              </w:rPr>
              <w:t xml:space="preserve">　</w:t>
            </w:r>
            <w:r>
              <w:rPr>
                <w:rFonts w:eastAsia="仿宋_GB2312"/>
                <w:color w:val="000000"/>
                <w:kern w:val="0"/>
                <w:szCs w:val="21"/>
              </w:rPr>
              <w:t>10</w:t>
            </w:r>
          </w:p>
        </w:tc>
        <w:tc>
          <w:tcPr>
            <w:tcW w:w="873" w:type="dxa"/>
            <w:tcBorders>
              <w:top w:val="nil"/>
              <w:left w:val="nil"/>
              <w:bottom w:val="single" w:sz="4" w:space="0" w:color="auto"/>
              <w:right w:val="single" w:sz="4" w:space="0" w:color="auto"/>
            </w:tcBorders>
            <w:vAlign w:val="center"/>
          </w:tcPr>
          <w:p w:rsidR="00157BC0" w:rsidRDefault="00AD39CE">
            <w:pPr>
              <w:widowControl/>
              <w:jc w:val="left"/>
              <w:rPr>
                <w:rFonts w:eastAsia="仿宋_GB2312"/>
                <w:color w:val="000000"/>
                <w:kern w:val="0"/>
                <w:szCs w:val="21"/>
              </w:rPr>
            </w:pPr>
            <w:r>
              <w:rPr>
                <w:rFonts w:eastAsia="仿宋_GB2312" w:hint="eastAsia"/>
                <w:color w:val="000000"/>
                <w:kern w:val="0"/>
                <w:szCs w:val="21"/>
              </w:rPr>
              <w:t>100%</w:t>
            </w:r>
          </w:p>
        </w:tc>
        <w:tc>
          <w:tcPr>
            <w:tcW w:w="1418" w:type="dxa"/>
            <w:tcBorders>
              <w:top w:val="nil"/>
              <w:left w:val="nil"/>
              <w:bottom w:val="single" w:sz="4" w:space="0" w:color="auto"/>
              <w:right w:val="single" w:sz="4" w:space="0" w:color="auto"/>
            </w:tcBorders>
            <w:vAlign w:val="center"/>
          </w:tcPr>
          <w:p w:rsidR="00157BC0" w:rsidRDefault="00EC3777">
            <w:pPr>
              <w:widowControl/>
              <w:jc w:val="left"/>
              <w:rPr>
                <w:rFonts w:eastAsia="仿宋_GB2312"/>
                <w:color w:val="000000"/>
                <w:kern w:val="0"/>
                <w:szCs w:val="21"/>
              </w:rPr>
            </w:pPr>
            <w:r>
              <w:rPr>
                <w:rFonts w:eastAsia="仿宋_GB2312"/>
                <w:color w:val="000000"/>
                <w:kern w:val="0"/>
                <w:szCs w:val="21"/>
              </w:rPr>
              <w:t xml:space="preserve">　</w:t>
            </w:r>
            <w:r w:rsidR="00AD39CE">
              <w:rPr>
                <w:rFonts w:eastAsia="仿宋_GB2312" w:hint="eastAsia"/>
                <w:color w:val="000000"/>
                <w:kern w:val="0"/>
                <w:szCs w:val="21"/>
              </w:rPr>
              <w:t>10</w:t>
            </w:r>
          </w:p>
        </w:tc>
      </w:tr>
      <w:tr w:rsidR="00157BC0">
        <w:trPr>
          <w:trHeight w:val="340"/>
          <w:jc w:val="center"/>
        </w:trPr>
        <w:tc>
          <w:tcPr>
            <w:tcW w:w="1135" w:type="dxa"/>
            <w:vMerge/>
            <w:tcBorders>
              <w:top w:val="nil"/>
              <w:left w:val="single" w:sz="4" w:space="0" w:color="auto"/>
              <w:bottom w:val="single" w:sz="4" w:space="0" w:color="000000"/>
              <w:right w:val="single" w:sz="4" w:space="0" w:color="auto"/>
            </w:tcBorders>
            <w:vAlign w:val="center"/>
          </w:tcPr>
          <w:p w:rsidR="00157BC0" w:rsidRDefault="00157BC0">
            <w:pPr>
              <w:widowControl/>
              <w:jc w:val="left"/>
              <w:rPr>
                <w:rFonts w:eastAsia="仿宋_GB2312"/>
                <w:color w:val="000000"/>
                <w:kern w:val="0"/>
                <w:szCs w:val="21"/>
              </w:rPr>
            </w:pPr>
          </w:p>
        </w:tc>
        <w:tc>
          <w:tcPr>
            <w:tcW w:w="2253" w:type="dxa"/>
            <w:gridSpan w:val="2"/>
            <w:tcBorders>
              <w:top w:val="nil"/>
              <w:left w:val="nil"/>
              <w:bottom w:val="single" w:sz="4" w:space="0" w:color="auto"/>
              <w:right w:val="single" w:sz="4" w:space="0" w:color="auto"/>
            </w:tcBorders>
            <w:vAlign w:val="center"/>
          </w:tcPr>
          <w:p w:rsidR="00157BC0" w:rsidRDefault="00EC3777">
            <w:pPr>
              <w:widowControl/>
              <w:jc w:val="left"/>
              <w:rPr>
                <w:rFonts w:eastAsia="仿宋_GB2312"/>
                <w:color w:val="000000"/>
                <w:kern w:val="0"/>
                <w:szCs w:val="21"/>
              </w:rPr>
            </w:pPr>
            <w:r>
              <w:rPr>
                <w:rFonts w:eastAsia="仿宋_GB2312"/>
                <w:color w:val="000000"/>
                <w:kern w:val="0"/>
                <w:szCs w:val="21"/>
              </w:rPr>
              <w:t xml:space="preserve">其中：当年财政拨款　</w:t>
            </w:r>
          </w:p>
        </w:tc>
        <w:tc>
          <w:tcPr>
            <w:tcW w:w="1224" w:type="dxa"/>
            <w:tcBorders>
              <w:top w:val="nil"/>
              <w:left w:val="nil"/>
              <w:bottom w:val="single" w:sz="4" w:space="0" w:color="auto"/>
              <w:right w:val="single" w:sz="4" w:space="0" w:color="auto"/>
            </w:tcBorders>
            <w:vAlign w:val="center"/>
          </w:tcPr>
          <w:p w:rsidR="00157BC0" w:rsidRDefault="00EC3777">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nil"/>
              <w:left w:val="nil"/>
              <w:bottom w:val="single" w:sz="4" w:space="0" w:color="auto"/>
              <w:right w:val="single" w:sz="4" w:space="0" w:color="auto"/>
            </w:tcBorders>
            <w:vAlign w:val="center"/>
          </w:tcPr>
          <w:p w:rsidR="00157BC0" w:rsidRDefault="00EC3777">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nil"/>
              <w:left w:val="nil"/>
              <w:bottom w:val="single" w:sz="4" w:space="0" w:color="auto"/>
              <w:right w:val="single" w:sz="4" w:space="0" w:color="auto"/>
            </w:tcBorders>
            <w:vAlign w:val="center"/>
          </w:tcPr>
          <w:p w:rsidR="00157BC0" w:rsidRDefault="00EC3777">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nil"/>
              <w:left w:val="nil"/>
              <w:bottom w:val="single" w:sz="4" w:space="0" w:color="auto"/>
              <w:right w:val="single" w:sz="4" w:space="0" w:color="auto"/>
            </w:tcBorders>
            <w:vAlign w:val="center"/>
          </w:tcPr>
          <w:p w:rsidR="00157BC0" w:rsidRDefault="00EC3777">
            <w:pPr>
              <w:widowControl/>
              <w:jc w:val="left"/>
              <w:rPr>
                <w:rFonts w:eastAsia="仿宋_GB2312"/>
                <w:color w:val="000000"/>
                <w:kern w:val="0"/>
                <w:szCs w:val="21"/>
              </w:rPr>
            </w:pPr>
            <w:r>
              <w:rPr>
                <w:rFonts w:eastAsia="仿宋_GB2312"/>
                <w:color w:val="000000"/>
                <w:kern w:val="0"/>
                <w:szCs w:val="21"/>
              </w:rPr>
              <w:t xml:space="preserve">　</w:t>
            </w:r>
          </w:p>
        </w:tc>
        <w:tc>
          <w:tcPr>
            <w:tcW w:w="873" w:type="dxa"/>
            <w:tcBorders>
              <w:top w:val="nil"/>
              <w:left w:val="nil"/>
              <w:bottom w:val="single" w:sz="4" w:space="0" w:color="auto"/>
              <w:right w:val="single" w:sz="4" w:space="0" w:color="auto"/>
            </w:tcBorders>
            <w:vAlign w:val="center"/>
          </w:tcPr>
          <w:p w:rsidR="00157BC0" w:rsidRDefault="00EC3777">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nil"/>
              <w:left w:val="nil"/>
              <w:bottom w:val="single" w:sz="4" w:space="0" w:color="auto"/>
              <w:right w:val="single" w:sz="4" w:space="0" w:color="auto"/>
            </w:tcBorders>
            <w:vAlign w:val="center"/>
          </w:tcPr>
          <w:p w:rsidR="00157BC0" w:rsidRDefault="00EC3777">
            <w:pPr>
              <w:widowControl/>
              <w:jc w:val="left"/>
              <w:rPr>
                <w:rFonts w:eastAsia="仿宋_GB2312"/>
                <w:color w:val="000000"/>
                <w:kern w:val="0"/>
                <w:szCs w:val="21"/>
              </w:rPr>
            </w:pPr>
            <w:r>
              <w:rPr>
                <w:rFonts w:eastAsia="仿宋_GB2312"/>
                <w:color w:val="000000"/>
                <w:kern w:val="0"/>
                <w:szCs w:val="21"/>
              </w:rPr>
              <w:t xml:space="preserve">　</w:t>
            </w:r>
          </w:p>
        </w:tc>
      </w:tr>
      <w:tr w:rsidR="00157BC0">
        <w:trPr>
          <w:trHeight w:val="340"/>
          <w:jc w:val="center"/>
        </w:trPr>
        <w:tc>
          <w:tcPr>
            <w:tcW w:w="1135" w:type="dxa"/>
            <w:vMerge/>
            <w:tcBorders>
              <w:top w:val="nil"/>
              <w:left w:val="single" w:sz="4" w:space="0" w:color="auto"/>
              <w:bottom w:val="single" w:sz="4" w:space="0" w:color="000000"/>
              <w:right w:val="single" w:sz="4" w:space="0" w:color="auto"/>
            </w:tcBorders>
            <w:vAlign w:val="center"/>
          </w:tcPr>
          <w:p w:rsidR="00157BC0" w:rsidRDefault="00157BC0">
            <w:pPr>
              <w:widowControl/>
              <w:jc w:val="left"/>
              <w:rPr>
                <w:rFonts w:eastAsia="仿宋_GB2312"/>
                <w:color w:val="000000"/>
                <w:kern w:val="0"/>
                <w:szCs w:val="21"/>
              </w:rPr>
            </w:pPr>
          </w:p>
        </w:tc>
        <w:tc>
          <w:tcPr>
            <w:tcW w:w="2253" w:type="dxa"/>
            <w:gridSpan w:val="2"/>
            <w:tcBorders>
              <w:top w:val="nil"/>
              <w:left w:val="nil"/>
              <w:bottom w:val="single" w:sz="4" w:space="0" w:color="auto"/>
              <w:right w:val="single" w:sz="4" w:space="0" w:color="auto"/>
            </w:tcBorders>
            <w:vAlign w:val="center"/>
          </w:tcPr>
          <w:p w:rsidR="00157BC0" w:rsidRDefault="00EC3777">
            <w:pPr>
              <w:widowControl/>
              <w:ind w:firstLineChars="300" w:firstLine="630"/>
              <w:jc w:val="left"/>
              <w:rPr>
                <w:rFonts w:eastAsia="仿宋_GB2312"/>
                <w:color w:val="000000"/>
                <w:kern w:val="0"/>
                <w:szCs w:val="21"/>
              </w:rPr>
            </w:pPr>
            <w:r>
              <w:rPr>
                <w:rFonts w:eastAsia="仿宋_GB2312"/>
                <w:color w:val="000000"/>
                <w:kern w:val="0"/>
                <w:szCs w:val="21"/>
              </w:rPr>
              <w:t xml:space="preserve">上年结转资金　</w:t>
            </w:r>
          </w:p>
        </w:tc>
        <w:tc>
          <w:tcPr>
            <w:tcW w:w="1224" w:type="dxa"/>
            <w:tcBorders>
              <w:top w:val="nil"/>
              <w:left w:val="nil"/>
              <w:bottom w:val="single" w:sz="4" w:space="0" w:color="auto"/>
              <w:right w:val="single" w:sz="4" w:space="0" w:color="auto"/>
            </w:tcBorders>
            <w:vAlign w:val="center"/>
          </w:tcPr>
          <w:p w:rsidR="00157BC0" w:rsidRDefault="00EC3777">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nil"/>
              <w:left w:val="nil"/>
              <w:bottom w:val="single" w:sz="4" w:space="0" w:color="auto"/>
              <w:right w:val="single" w:sz="4" w:space="0" w:color="auto"/>
            </w:tcBorders>
            <w:vAlign w:val="center"/>
          </w:tcPr>
          <w:p w:rsidR="00157BC0" w:rsidRDefault="00EC3777">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nil"/>
              <w:left w:val="nil"/>
              <w:bottom w:val="single" w:sz="4" w:space="0" w:color="auto"/>
              <w:right w:val="single" w:sz="4" w:space="0" w:color="auto"/>
            </w:tcBorders>
            <w:vAlign w:val="center"/>
          </w:tcPr>
          <w:p w:rsidR="00157BC0" w:rsidRDefault="00EC3777">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nil"/>
              <w:left w:val="nil"/>
              <w:bottom w:val="single" w:sz="4" w:space="0" w:color="auto"/>
              <w:right w:val="single" w:sz="4" w:space="0" w:color="auto"/>
            </w:tcBorders>
            <w:vAlign w:val="center"/>
          </w:tcPr>
          <w:p w:rsidR="00157BC0" w:rsidRDefault="00EC3777">
            <w:pPr>
              <w:widowControl/>
              <w:jc w:val="left"/>
              <w:rPr>
                <w:rFonts w:eastAsia="仿宋_GB2312"/>
                <w:color w:val="000000"/>
                <w:kern w:val="0"/>
                <w:szCs w:val="21"/>
              </w:rPr>
            </w:pPr>
            <w:r>
              <w:rPr>
                <w:rFonts w:eastAsia="仿宋_GB2312"/>
                <w:color w:val="000000"/>
                <w:kern w:val="0"/>
                <w:szCs w:val="21"/>
              </w:rPr>
              <w:t xml:space="preserve">　</w:t>
            </w:r>
          </w:p>
        </w:tc>
        <w:tc>
          <w:tcPr>
            <w:tcW w:w="873" w:type="dxa"/>
            <w:tcBorders>
              <w:top w:val="nil"/>
              <w:left w:val="nil"/>
              <w:bottom w:val="single" w:sz="4" w:space="0" w:color="auto"/>
              <w:right w:val="single" w:sz="4" w:space="0" w:color="auto"/>
            </w:tcBorders>
            <w:vAlign w:val="center"/>
          </w:tcPr>
          <w:p w:rsidR="00157BC0" w:rsidRDefault="00EC3777">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nil"/>
              <w:left w:val="nil"/>
              <w:bottom w:val="single" w:sz="4" w:space="0" w:color="auto"/>
              <w:right w:val="single" w:sz="4" w:space="0" w:color="auto"/>
            </w:tcBorders>
            <w:vAlign w:val="center"/>
          </w:tcPr>
          <w:p w:rsidR="00157BC0" w:rsidRDefault="00EC3777">
            <w:pPr>
              <w:widowControl/>
              <w:jc w:val="left"/>
              <w:rPr>
                <w:rFonts w:eastAsia="仿宋_GB2312"/>
                <w:color w:val="000000"/>
                <w:kern w:val="0"/>
                <w:szCs w:val="21"/>
              </w:rPr>
            </w:pPr>
            <w:r>
              <w:rPr>
                <w:rFonts w:eastAsia="仿宋_GB2312"/>
                <w:color w:val="000000"/>
                <w:kern w:val="0"/>
                <w:szCs w:val="21"/>
              </w:rPr>
              <w:t xml:space="preserve">　</w:t>
            </w:r>
          </w:p>
        </w:tc>
      </w:tr>
      <w:tr w:rsidR="00157BC0">
        <w:trPr>
          <w:trHeight w:val="340"/>
          <w:jc w:val="center"/>
        </w:trPr>
        <w:tc>
          <w:tcPr>
            <w:tcW w:w="1135" w:type="dxa"/>
            <w:vMerge/>
            <w:tcBorders>
              <w:top w:val="nil"/>
              <w:left w:val="single" w:sz="4" w:space="0" w:color="auto"/>
              <w:bottom w:val="single" w:sz="4" w:space="0" w:color="000000"/>
              <w:right w:val="single" w:sz="4" w:space="0" w:color="auto"/>
            </w:tcBorders>
            <w:vAlign w:val="center"/>
          </w:tcPr>
          <w:p w:rsidR="00157BC0" w:rsidRDefault="00157BC0">
            <w:pPr>
              <w:widowControl/>
              <w:jc w:val="left"/>
              <w:rPr>
                <w:rFonts w:eastAsia="仿宋_GB2312"/>
                <w:color w:val="000000"/>
                <w:kern w:val="0"/>
                <w:szCs w:val="21"/>
              </w:rPr>
            </w:pPr>
          </w:p>
        </w:tc>
        <w:tc>
          <w:tcPr>
            <w:tcW w:w="2253" w:type="dxa"/>
            <w:gridSpan w:val="2"/>
            <w:tcBorders>
              <w:top w:val="nil"/>
              <w:left w:val="nil"/>
              <w:bottom w:val="single" w:sz="4" w:space="0" w:color="auto"/>
              <w:right w:val="single" w:sz="4" w:space="0" w:color="auto"/>
            </w:tcBorders>
            <w:vAlign w:val="center"/>
          </w:tcPr>
          <w:p w:rsidR="00157BC0" w:rsidRDefault="00EC3777">
            <w:pPr>
              <w:widowControl/>
              <w:ind w:firstLineChars="300" w:firstLine="630"/>
              <w:jc w:val="left"/>
              <w:rPr>
                <w:rFonts w:eastAsia="仿宋_GB2312"/>
                <w:color w:val="000000"/>
                <w:kern w:val="0"/>
                <w:szCs w:val="21"/>
              </w:rPr>
            </w:pPr>
            <w:r>
              <w:rPr>
                <w:rFonts w:eastAsia="仿宋_GB2312"/>
                <w:color w:val="000000"/>
                <w:kern w:val="0"/>
                <w:szCs w:val="21"/>
              </w:rPr>
              <w:t>其他资金</w:t>
            </w:r>
          </w:p>
        </w:tc>
        <w:tc>
          <w:tcPr>
            <w:tcW w:w="1224" w:type="dxa"/>
            <w:tcBorders>
              <w:top w:val="nil"/>
              <w:left w:val="nil"/>
              <w:bottom w:val="single" w:sz="4" w:space="0" w:color="auto"/>
              <w:right w:val="single" w:sz="4" w:space="0" w:color="auto"/>
            </w:tcBorders>
            <w:vAlign w:val="center"/>
          </w:tcPr>
          <w:p w:rsidR="00157BC0" w:rsidRDefault="00EC3777">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nil"/>
              <w:left w:val="nil"/>
              <w:bottom w:val="single" w:sz="4" w:space="0" w:color="auto"/>
              <w:right w:val="single" w:sz="4" w:space="0" w:color="auto"/>
            </w:tcBorders>
            <w:vAlign w:val="center"/>
          </w:tcPr>
          <w:p w:rsidR="00157BC0" w:rsidRDefault="00EC3777">
            <w:pPr>
              <w:widowControl/>
              <w:jc w:val="left"/>
              <w:rPr>
                <w:rFonts w:eastAsia="仿宋_GB2312"/>
                <w:color w:val="000000"/>
                <w:kern w:val="0"/>
                <w:szCs w:val="21"/>
              </w:rPr>
            </w:pPr>
            <w:r>
              <w:rPr>
                <w:rFonts w:eastAsia="仿宋_GB2312"/>
                <w:color w:val="000000"/>
                <w:kern w:val="0"/>
                <w:szCs w:val="21"/>
              </w:rPr>
              <w:t xml:space="preserve">　</w:t>
            </w:r>
          </w:p>
        </w:tc>
        <w:tc>
          <w:tcPr>
            <w:tcW w:w="1134" w:type="dxa"/>
            <w:tcBorders>
              <w:top w:val="nil"/>
              <w:left w:val="nil"/>
              <w:bottom w:val="single" w:sz="4" w:space="0" w:color="auto"/>
              <w:right w:val="single" w:sz="4" w:space="0" w:color="auto"/>
            </w:tcBorders>
            <w:vAlign w:val="center"/>
          </w:tcPr>
          <w:p w:rsidR="00157BC0" w:rsidRDefault="00EC3777">
            <w:pPr>
              <w:widowControl/>
              <w:jc w:val="left"/>
              <w:rPr>
                <w:rFonts w:eastAsia="仿宋_GB2312"/>
                <w:color w:val="000000"/>
                <w:kern w:val="0"/>
                <w:szCs w:val="21"/>
              </w:rPr>
            </w:pPr>
            <w:r>
              <w:rPr>
                <w:rFonts w:eastAsia="仿宋_GB2312"/>
                <w:color w:val="000000"/>
                <w:kern w:val="0"/>
                <w:szCs w:val="21"/>
              </w:rPr>
              <w:t xml:space="preserve">　</w:t>
            </w:r>
          </w:p>
        </w:tc>
        <w:tc>
          <w:tcPr>
            <w:tcW w:w="828" w:type="dxa"/>
            <w:tcBorders>
              <w:top w:val="nil"/>
              <w:left w:val="nil"/>
              <w:bottom w:val="single" w:sz="4" w:space="0" w:color="auto"/>
              <w:right w:val="single" w:sz="4" w:space="0" w:color="auto"/>
            </w:tcBorders>
            <w:vAlign w:val="center"/>
          </w:tcPr>
          <w:p w:rsidR="00157BC0" w:rsidRDefault="00EC3777">
            <w:pPr>
              <w:widowControl/>
              <w:jc w:val="left"/>
              <w:rPr>
                <w:rFonts w:eastAsia="仿宋_GB2312"/>
                <w:color w:val="000000"/>
                <w:kern w:val="0"/>
                <w:szCs w:val="21"/>
              </w:rPr>
            </w:pPr>
            <w:r>
              <w:rPr>
                <w:rFonts w:eastAsia="仿宋_GB2312"/>
                <w:color w:val="000000"/>
                <w:kern w:val="0"/>
                <w:szCs w:val="21"/>
              </w:rPr>
              <w:t xml:space="preserve">　</w:t>
            </w:r>
          </w:p>
        </w:tc>
        <w:tc>
          <w:tcPr>
            <w:tcW w:w="873" w:type="dxa"/>
            <w:tcBorders>
              <w:top w:val="nil"/>
              <w:left w:val="nil"/>
              <w:bottom w:val="single" w:sz="4" w:space="0" w:color="auto"/>
              <w:right w:val="single" w:sz="4" w:space="0" w:color="auto"/>
            </w:tcBorders>
            <w:vAlign w:val="center"/>
          </w:tcPr>
          <w:p w:rsidR="00157BC0" w:rsidRDefault="00EC3777">
            <w:pPr>
              <w:widowControl/>
              <w:jc w:val="left"/>
              <w:rPr>
                <w:rFonts w:eastAsia="仿宋_GB2312"/>
                <w:color w:val="000000"/>
                <w:kern w:val="0"/>
                <w:szCs w:val="21"/>
              </w:rPr>
            </w:pPr>
            <w:r>
              <w:rPr>
                <w:rFonts w:eastAsia="仿宋_GB2312"/>
                <w:color w:val="000000"/>
                <w:kern w:val="0"/>
                <w:szCs w:val="21"/>
              </w:rPr>
              <w:t xml:space="preserve">　</w:t>
            </w:r>
          </w:p>
        </w:tc>
        <w:tc>
          <w:tcPr>
            <w:tcW w:w="1418" w:type="dxa"/>
            <w:tcBorders>
              <w:top w:val="nil"/>
              <w:left w:val="nil"/>
              <w:bottom w:val="single" w:sz="4" w:space="0" w:color="auto"/>
              <w:right w:val="single" w:sz="4" w:space="0" w:color="auto"/>
            </w:tcBorders>
            <w:vAlign w:val="center"/>
          </w:tcPr>
          <w:p w:rsidR="00157BC0" w:rsidRDefault="00EC3777">
            <w:pPr>
              <w:widowControl/>
              <w:jc w:val="left"/>
              <w:rPr>
                <w:rFonts w:eastAsia="仿宋_GB2312"/>
                <w:color w:val="000000"/>
                <w:kern w:val="0"/>
                <w:szCs w:val="21"/>
              </w:rPr>
            </w:pPr>
            <w:r>
              <w:rPr>
                <w:rFonts w:eastAsia="仿宋_GB2312"/>
                <w:color w:val="000000"/>
                <w:kern w:val="0"/>
                <w:szCs w:val="21"/>
              </w:rPr>
              <w:t xml:space="preserve">　</w:t>
            </w:r>
          </w:p>
        </w:tc>
      </w:tr>
      <w:tr w:rsidR="00157BC0">
        <w:trPr>
          <w:trHeight w:val="340"/>
          <w:jc w:val="center"/>
        </w:trPr>
        <w:tc>
          <w:tcPr>
            <w:tcW w:w="1135" w:type="dxa"/>
            <w:vMerge w:val="restart"/>
            <w:tcBorders>
              <w:top w:val="nil"/>
              <w:left w:val="single" w:sz="4" w:space="0" w:color="auto"/>
              <w:bottom w:val="single" w:sz="4" w:space="0" w:color="000000"/>
              <w:right w:val="single" w:sz="4" w:space="0" w:color="auto"/>
            </w:tcBorders>
            <w:vAlign w:val="center"/>
          </w:tcPr>
          <w:p w:rsidR="00157BC0" w:rsidRDefault="00EC3777">
            <w:pPr>
              <w:widowControl/>
              <w:jc w:val="center"/>
              <w:rPr>
                <w:rFonts w:eastAsia="仿宋_GB2312"/>
                <w:color w:val="000000"/>
                <w:kern w:val="0"/>
                <w:szCs w:val="21"/>
              </w:rPr>
            </w:pPr>
            <w:r>
              <w:rPr>
                <w:rFonts w:eastAsia="仿宋_GB2312"/>
                <w:color w:val="000000"/>
                <w:kern w:val="0"/>
                <w:szCs w:val="21"/>
              </w:rPr>
              <w:t>年度总</w:t>
            </w:r>
          </w:p>
          <w:p w:rsidR="00157BC0" w:rsidRDefault="00EC3777">
            <w:pPr>
              <w:widowControl/>
              <w:jc w:val="center"/>
              <w:rPr>
                <w:rFonts w:eastAsia="仿宋_GB2312"/>
                <w:color w:val="000000"/>
                <w:kern w:val="0"/>
                <w:szCs w:val="21"/>
              </w:rPr>
            </w:pPr>
            <w:proofErr w:type="gramStart"/>
            <w:r>
              <w:rPr>
                <w:rFonts w:eastAsia="仿宋_GB2312"/>
                <w:color w:val="000000"/>
                <w:kern w:val="0"/>
                <w:szCs w:val="21"/>
              </w:rPr>
              <w:t>体目标</w:t>
            </w:r>
            <w:proofErr w:type="gramEnd"/>
          </w:p>
        </w:tc>
        <w:tc>
          <w:tcPr>
            <w:tcW w:w="4611" w:type="dxa"/>
            <w:gridSpan w:val="4"/>
            <w:tcBorders>
              <w:top w:val="single" w:sz="4" w:space="0" w:color="auto"/>
              <w:left w:val="nil"/>
              <w:bottom w:val="single" w:sz="4" w:space="0" w:color="auto"/>
              <w:right w:val="single" w:sz="4" w:space="0" w:color="000000"/>
            </w:tcBorders>
            <w:vAlign w:val="center"/>
          </w:tcPr>
          <w:p w:rsidR="00157BC0" w:rsidRDefault="00EC3777">
            <w:pPr>
              <w:widowControl/>
              <w:jc w:val="center"/>
              <w:rPr>
                <w:rFonts w:eastAsia="仿宋_GB2312"/>
                <w:color w:val="000000"/>
                <w:kern w:val="0"/>
                <w:szCs w:val="21"/>
              </w:rPr>
            </w:pPr>
            <w:r>
              <w:rPr>
                <w:rFonts w:eastAsia="仿宋_GB2312"/>
                <w:color w:val="000000"/>
                <w:kern w:val="0"/>
                <w:szCs w:val="21"/>
              </w:rPr>
              <w:t>预期目标</w:t>
            </w:r>
          </w:p>
        </w:tc>
        <w:tc>
          <w:tcPr>
            <w:tcW w:w="4253" w:type="dxa"/>
            <w:gridSpan w:val="4"/>
            <w:tcBorders>
              <w:top w:val="single" w:sz="4" w:space="0" w:color="auto"/>
              <w:left w:val="nil"/>
              <w:bottom w:val="single" w:sz="4" w:space="0" w:color="auto"/>
              <w:right w:val="single" w:sz="4" w:space="0" w:color="auto"/>
            </w:tcBorders>
            <w:vAlign w:val="center"/>
          </w:tcPr>
          <w:p w:rsidR="00157BC0" w:rsidRDefault="00EC3777">
            <w:pPr>
              <w:widowControl/>
              <w:jc w:val="center"/>
              <w:rPr>
                <w:rFonts w:eastAsia="仿宋_GB2312"/>
                <w:color w:val="000000"/>
                <w:kern w:val="0"/>
                <w:szCs w:val="21"/>
              </w:rPr>
            </w:pPr>
            <w:r>
              <w:rPr>
                <w:rFonts w:eastAsia="仿宋_GB2312"/>
                <w:color w:val="000000"/>
                <w:kern w:val="0"/>
                <w:szCs w:val="21"/>
              </w:rPr>
              <w:t xml:space="preserve">实际完成情况　</w:t>
            </w:r>
          </w:p>
        </w:tc>
      </w:tr>
      <w:tr w:rsidR="00157BC0">
        <w:trPr>
          <w:trHeight w:val="532"/>
          <w:jc w:val="center"/>
        </w:trPr>
        <w:tc>
          <w:tcPr>
            <w:tcW w:w="1135" w:type="dxa"/>
            <w:vMerge/>
            <w:tcBorders>
              <w:top w:val="nil"/>
              <w:left w:val="single" w:sz="4" w:space="0" w:color="auto"/>
              <w:bottom w:val="single" w:sz="4" w:space="0" w:color="auto"/>
              <w:right w:val="single" w:sz="4" w:space="0" w:color="auto"/>
            </w:tcBorders>
            <w:vAlign w:val="center"/>
          </w:tcPr>
          <w:p w:rsidR="00157BC0" w:rsidRDefault="00157BC0">
            <w:pPr>
              <w:widowControl/>
              <w:jc w:val="left"/>
              <w:rPr>
                <w:rFonts w:eastAsia="仿宋_GB2312"/>
                <w:color w:val="000000"/>
                <w:kern w:val="0"/>
                <w:szCs w:val="21"/>
              </w:rPr>
            </w:pPr>
          </w:p>
        </w:tc>
        <w:tc>
          <w:tcPr>
            <w:tcW w:w="4611" w:type="dxa"/>
            <w:gridSpan w:val="4"/>
            <w:tcBorders>
              <w:top w:val="single" w:sz="4" w:space="0" w:color="auto"/>
              <w:left w:val="nil"/>
              <w:bottom w:val="single" w:sz="4" w:space="0" w:color="auto"/>
              <w:right w:val="single" w:sz="4" w:space="0" w:color="000000"/>
            </w:tcBorders>
            <w:vAlign w:val="center"/>
          </w:tcPr>
          <w:p w:rsidR="00157BC0" w:rsidRDefault="00EC3777">
            <w:pPr>
              <w:widowControl/>
              <w:jc w:val="center"/>
              <w:rPr>
                <w:rFonts w:eastAsia="仿宋_GB2312"/>
                <w:color w:val="000000"/>
                <w:kern w:val="0"/>
                <w:szCs w:val="21"/>
              </w:rPr>
            </w:pPr>
            <w:r>
              <w:rPr>
                <w:rFonts w:eastAsia="仿宋_GB2312"/>
                <w:color w:val="000000"/>
                <w:kern w:val="0"/>
                <w:szCs w:val="21"/>
              </w:rPr>
              <w:t xml:space="preserve">　　</w:t>
            </w:r>
            <w:r w:rsidR="00342F68">
              <w:rPr>
                <w:rFonts w:eastAsia="仿宋_GB2312" w:hint="eastAsia"/>
                <w:color w:val="000000"/>
                <w:kern w:val="0"/>
                <w:szCs w:val="21"/>
              </w:rPr>
              <w:t>资金全部拨付到位</w:t>
            </w:r>
          </w:p>
        </w:tc>
        <w:tc>
          <w:tcPr>
            <w:tcW w:w="4253" w:type="dxa"/>
            <w:gridSpan w:val="4"/>
            <w:tcBorders>
              <w:top w:val="single" w:sz="4" w:space="0" w:color="auto"/>
              <w:left w:val="nil"/>
              <w:bottom w:val="single" w:sz="4" w:space="0" w:color="auto"/>
              <w:right w:val="single" w:sz="4" w:space="0" w:color="auto"/>
            </w:tcBorders>
            <w:vAlign w:val="center"/>
          </w:tcPr>
          <w:p w:rsidR="00157BC0" w:rsidRDefault="00EC3777">
            <w:pPr>
              <w:widowControl/>
              <w:jc w:val="left"/>
              <w:rPr>
                <w:rFonts w:eastAsia="仿宋_GB2312"/>
                <w:color w:val="000000"/>
                <w:kern w:val="0"/>
                <w:szCs w:val="21"/>
              </w:rPr>
            </w:pPr>
            <w:r>
              <w:rPr>
                <w:rFonts w:eastAsia="仿宋_GB2312"/>
                <w:color w:val="000000"/>
                <w:kern w:val="0"/>
                <w:szCs w:val="21"/>
              </w:rPr>
              <w:t xml:space="preserve">　</w:t>
            </w:r>
            <w:r w:rsidR="00342F68">
              <w:rPr>
                <w:rFonts w:eastAsia="仿宋_GB2312" w:hint="eastAsia"/>
                <w:color w:val="000000"/>
                <w:kern w:val="0"/>
                <w:szCs w:val="21"/>
              </w:rPr>
              <w:t>资金已完成拨付到位</w:t>
            </w:r>
          </w:p>
        </w:tc>
      </w:tr>
      <w:tr w:rsidR="00157BC0">
        <w:trPr>
          <w:trHeight w:val="868"/>
          <w:jc w:val="center"/>
        </w:trPr>
        <w:tc>
          <w:tcPr>
            <w:tcW w:w="1135" w:type="dxa"/>
            <w:vMerge w:val="restart"/>
            <w:tcBorders>
              <w:top w:val="single" w:sz="4" w:space="0" w:color="auto"/>
              <w:left w:val="single" w:sz="4" w:space="0" w:color="auto"/>
              <w:right w:val="single" w:sz="4" w:space="0" w:color="auto"/>
            </w:tcBorders>
            <w:vAlign w:val="center"/>
          </w:tcPr>
          <w:p w:rsidR="00157BC0" w:rsidRDefault="00EC3777">
            <w:pPr>
              <w:widowControl/>
              <w:jc w:val="center"/>
              <w:rPr>
                <w:rFonts w:eastAsia="仿宋_GB2312"/>
                <w:color w:val="000000"/>
                <w:kern w:val="0"/>
                <w:szCs w:val="21"/>
              </w:rPr>
            </w:pPr>
            <w:proofErr w:type="gramStart"/>
            <w:r>
              <w:rPr>
                <w:rFonts w:eastAsia="仿宋_GB2312"/>
                <w:color w:val="000000"/>
                <w:kern w:val="0"/>
                <w:szCs w:val="21"/>
              </w:rPr>
              <w:t>绩</w:t>
            </w:r>
            <w:proofErr w:type="gramEnd"/>
          </w:p>
          <w:p w:rsidR="00157BC0" w:rsidRDefault="00EC3777">
            <w:pPr>
              <w:widowControl/>
              <w:jc w:val="center"/>
              <w:rPr>
                <w:rFonts w:eastAsia="仿宋_GB2312"/>
                <w:color w:val="000000"/>
                <w:kern w:val="0"/>
                <w:szCs w:val="21"/>
              </w:rPr>
            </w:pPr>
            <w:proofErr w:type="gramStart"/>
            <w:r>
              <w:rPr>
                <w:rFonts w:eastAsia="仿宋_GB2312"/>
                <w:color w:val="000000"/>
                <w:kern w:val="0"/>
                <w:szCs w:val="21"/>
              </w:rPr>
              <w:t>效</w:t>
            </w:r>
            <w:proofErr w:type="gramEnd"/>
          </w:p>
          <w:p w:rsidR="00157BC0" w:rsidRDefault="00EC3777">
            <w:pPr>
              <w:widowControl/>
              <w:jc w:val="center"/>
              <w:rPr>
                <w:rFonts w:eastAsia="仿宋_GB2312"/>
                <w:color w:val="000000"/>
                <w:kern w:val="0"/>
                <w:szCs w:val="21"/>
              </w:rPr>
            </w:pPr>
            <w:r>
              <w:rPr>
                <w:rFonts w:eastAsia="仿宋_GB2312"/>
                <w:color w:val="000000"/>
                <w:kern w:val="0"/>
                <w:szCs w:val="21"/>
              </w:rPr>
              <w:t>指</w:t>
            </w:r>
          </w:p>
          <w:p w:rsidR="00157BC0" w:rsidRDefault="00EC3777">
            <w:pPr>
              <w:widowControl/>
              <w:jc w:val="center"/>
              <w:rPr>
                <w:rFonts w:eastAsia="仿宋_GB2312"/>
                <w:color w:val="000000"/>
                <w:kern w:val="0"/>
                <w:szCs w:val="21"/>
              </w:rPr>
            </w:pPr>
            <w:r>
              <w:rPr>
                <w:rFonts w:eastAsia="仿宋_GB2312"/>
                <w:color w:val="000000"/>
                <w:kern w:val="0"/>
                <w:szCs w:val="21"/>
              </w:rPr>
              <w:t>标</w:t>
            </w:r>
          </w:p>
        </w:tc>
        <w:tc>
          <w:tcPr>
            <w:tcW w:w="992" w:type="dxa"/>
            <w:tcBorders>
              <w:top w:val="single" w:sz="4" w:space="0" w:color="auto"/>
              <w:left w:val="nil"/>
              <w:bottom w:val="single" w:sz="4" w:space="0" w:color="auto"/>
              <w:right w:val="single" w:sz="4" w:space="0" w:color="auto"/>
            </w:tcBorders>
            <w:vAlign w:val="center"/>
          </w:tcPr>
          <w:p w:rsidR="00157BC0" w:rsidRDefault="00EC3777">
            <w:pPr>
              <w:widowControl/>
              <w:spacing w:line="240" w:lineRule="exact"/>
              <w:jc w:val="center"/>
              <w:rPr>
                <w:rFonts w:eastAsia="仿宋_GB2312"/>
                <w:color w:val="000000"/>
                <w:kern w:val="0"/>
                <w:szCs w:val="21"/>
              </w:rPr>
            </w:pPr>
            <w:r>
              <w:rPr>
                <w:rFonts w:eastAsia="仿宋_GB2312"/>
                <w:color w:val="000000"/>
                <w:kern w:val="0"/>
                <w:szCs w:val="21"/>
              </w:rPr>
              <w:t>一级指标</w:t>
            </w:r>
          </w:p>
        </w:tc>
        <w:tc>
          <w:tcPr>
            <w:tcW w:w="1261" w:type="dxa"/>
            <w:tcBorders>
              <w:top w:val="single" w:sz="4" w:space="0" w:color="auto"/>
              <w:left w:val="nil"/>
              <w:bottom w:val="single" w:sz="4" w:space="0" w:color="auto"/>
              <w:right w:val="single" w:sz="4" w:space="0" w:color="auto"/>
            </w:tcBorders>
            <w:vAlign w:val="center"/>
          </w:tcPr>
          <w:p w:rsidR="00157BC0" w:rsidRDefault="00EC3777">
            <w:pPr>
              <w:widowControl/>
              <w:spacing w:line="240" w:lineRule="exact"/>
              <w:jc w:val="center"/>
              <w:rPr>
                <w:rFonts w:eastAsia="仿宋_GB2312"/>
                <w:color w:val="000000"/>
                <w:kern w:val="0"/>
                <w:szCs w:val="21"/>
              </w:rPr>
            </w:pPr>
            <w:r>
              <w:rPr>
                <w:rFonts w:eastAsia="仿宋_GB2312"/>
                <w:color w:val="000000"/>
                <w:kern w:val="0"/>
                <w:szCs w:val="21"/>
              </w:rPr>
              <w:t>二级指标</w:t>
            </w:r>
          </w:p>
        </w:tc>
        <w:tc>
          <w:tcPr>
            <w:tcW w:w="1224" w:type="dxa"/>
            <w:tcBorders>
              <w:top w:val="single" w:sz="4" w:space="0" w:color="auto"/>
              <w:left w:val="nil"/>
              <w:bottom w:val="single" w:sz="4" w:space="0" w:color="auto"/>
              <w:right w:val="single" w:sz="4" w:space="0" w:color="auto"/>
            </w:tcBorders>
            <w:vAlign w:val="center"/>
          </w:tcPr>
          <w:p w:rsidR="00157BC0" w:rsidRDefault="00EC3777">
            <w:pPr>
              <w:widowControl/>
              <w:spacing w:line="240" w:lineRule="exact"/>
              <w:jc w:val="center"/>
              <w:rPr>
                <w:rFonts w:eastAsia="仿宋_GB2312"/>
                <w:color w:val="000000"/>
                <w:kern w:val="0"/>
                <w:szCs w:val="21"/>
              </w:rPr>
            </w:pPr>
            <w:r>
              <w:rPr>
                <w:rFonts w:eastAsia="仿宋_GB2312"/>
                <w:color w:val="000000"/>
                <w:kern w:val="0"/>
                <w:szCs w:val="21"/>
              </w:rPr>
              <w:t>三级指标</w:t>
            </w:r>
          </w:p>
        </w:tc>
        <w:tc>
          <w:tcPr>
            <w:tcW w:w="1134" w:type="dxa"/>
            <w:tcBorders>
              <w:top w:val="single" w:sz="4" w:space="0" w:color="auto"/>
              <w:left w:val="nil"/>
              <w:bottom w:val="single" w:sz="4" w:space="0" w:color="auto"/>
              <w:right w:val="single" w:sz="4" w:space="0" w:color="auto"/>
            </w:tcBorders>
            <w:vAlign w:val="center"/>
          </w:tcPr>
          <w:p w:rsidR="00157BC0" w:rsidRDefault="00EC3777">
            <w:pPr>
              <w:widowControl/>
              <w:spacing w:line="240" w:lineRule="exact"/>
              <w:jc w:val="center"/>
              <w:rPr>
                <w:rFonts w:eastAsia="仿宋_GB2312"/>
                <w:color w:val="000000"/>
                <w:kern w:val="0"/>
                <w:szCs w:val="21"/>
              </w:rPr>
            </w:pPr>
            <w:r>
              <w:rPr>
                <w:rFonts w:eastAsia="仿宋_GB2312"/>
                <w:color w:val="000000"/>
                <w:kern w:val="0"/>
                <w:szCs w:val="21"/>
              </w:rPr>
              <w:t>年度</w:t>
            </w:r>
          </w:p>
          <w:p w:rsidR="00157BC0" w:rsidRDefault="00EC3777">
            <w:pPr>
              <w:widowControl/>
              <w:spacing w:line="240" w:lineRule="exact"/>
              <w:jc w:val="center"/>
              <w:rPr>
                <w:rFonts w:eastAsia="仿宋_GB2312"/>
                <w:color w:val="000000"/>
                <w:kern w:val="0"/>
                <w:szCs w:val="21"/>
              </w:rPr>
            </w:pPr>
            <w:r>
              <w:rPr>
                <w:rFonts w:eastAsia="仿宋_GB2312"/>
                <w:color w:val="000000"/>
                <w:kern w:val="0"/>
                <w:szCs w:val="21"/>
              </w:rPr>
              <w:t>指标值</w:t>
            </w:r>
          </w:p>
        </w:tc>
        <w:tc>
          <w:tcPr>
            <w:tcW w:w="1134" w:type="dxa"/>
            <w:tcBorders>
              <w:top w:val="single" w:sz="4" w:space="0" w:color="auto"/>
              <w:left w:val="nil"/>
              <w:bottom w:val="single" w:sz="4" w:space="0" w:color="auto"/>
              <w:right w:val="single" w:sz="4" w:space="0" w:color="auto"/>
            </w:tcBorders>
            <w:vAlign w:val="center"/>
          </w:tcPr>
          <w:p w:rsidR="00157BC0" w:rsidRDefault="00EC3777">
            <w:pPr>
              <w:widowControl/>
              <w:spacing w:line="240" w:lineRule="exact"/>
              <w:jc w:val="center"/>
              <w:rPr>
                <w:rFonts w:eastAsia="仿宋_GB2312"/>
                <w:color w:val="000000"/>
                <w:kern w:val="0"/>
                <w:szCs w:val="21"/>
              </w:rPr>
            </w:pPr>
            <w:r>
              <w:rPr>
                <w:rFonts w:eastAsia="仿宋_GB2312"/>
                <w:color w:val="000000"/>
                <w:kern w:val="0"/>
                <w:szCs w:val="21"/>
              </w:rPr>
              <w:t>实际</w:t>
            </w:r>
          </w:p>
          <w:p w:rsidR="00157BC0" w:rsidRDefault="00EC3777">
            <w:pPr>
              <w:widowControl/>
              <w:spacing w:line="240" w:lineRule="exact"/>
              <w:jc w:val="center"/>
              <w:rPr>
                <w:rFonts w:eastAsia="仿宋_GB2312"/>
                <w:color w:val="000000"/>
                <w:kern w:val="0"/>
                <w:szCs w:val="21"/>
              </w:rPr>
            </w:pPr>
            <w:r>
              <w:rPr>
                <w:rFonts w:eastAsia="仿宋_GB2312"/>
                <w:color w:val="000000"/>
                <w:kern w:val="0"/>
                <w:szCs w:val="21"/>
              </w:rPr>
              <w:t>完成值</w:t>
            </w:r>
          </w:p>
        </w:tc>
        <w:tc>
          <w:tcPr>
            <w:tcW w:w="828" w:type="dxa"/>
            <w:tcBorders>
              <w:top w:val="single" w:sz="4" w:space="0" w:color="auto"/>
              <w:left w:val="nil"/>
              <w:bottom w:val="single" w:sz="4" w:space="0" w:color="auto"/>
              <w:right w:val="single" w:sz="4" w:space="0" w:color="auto"/>
            </w:tcBorders>
            <w:vAlign w:val="center"/>
          </w:tcPr>
          <w:p w:rsidR="00157BC0" w:rsidRDefault="00EC3777">
            <w:pPr>
              <w:widowControl/>
              <w:spacing w:line="240" w:lineRule="exact"/>
              <w:jc w:val="center"/>
              <w:rPr>
                <w:rFonts w:eastAsia="仿宋_GB2312"/>
                <w:color w:val="000000"/>
                <w:kern w:val="0"/>
                <w:szCs w:val="21"/>
              </w:rPr>
            </w:pPr>
            <w:r>
              <w:rPr>
                <w:rFonts w:eastAsia="仿宋_GB2312"/>
                <w:color w:val="000000"/>
                <w:kern w:val="0"/>
                <w:szCs w:val="21"/>
              </w:rPr>
              <w:t>分值</w:t>
            </w:r>
          </w:p>
        </w:tc>
        <w:tc>
          <w:tcPr>
            <w:tcW w:w="873" w:type="dxa"/>
            <w:tcBorders>
              <w:top w:val="single" w:sz="4" w:space="0" w:color="auto"/>
              <w:left w:val="nil"/>
              <w:bottom w:val="single" w:sz="4" w:space="0" w:color="auto"/>
              <w:right w:val="single" w:sz="4" w:space="0" w:color="auto"/>
            </w:tcBorders>
            <w:vAlign w:val="center"/>
          </w:tcPr>
          <w:p w:rsidR="00157BC0" w:rsidRDefault="00EC3777">
            <w:pPr>
              <w:widowControl/>
              <w:spacing w:line="240" w:lineRule="exact"/>
              <w:jc w:val="center"/>
              <w:rPr>
                <w:rFonts w:eastAsia="仿宋_GB2312"/>
                <w:color w:val="000000"/>
                <w:kern w:val="0"/>
                <w:szCs w:val="21"/>
              </w:rPr>
            </w:pPr>
            <w:r>
              <w:rPr>
                <w:rFonts w:eastAsia="仿宋_GB2312"/>
                <w:color w:val="000000"/>
                <w:kern w:val="0"/>
                <w:szCs w:val="21"/>
              </w:rPr>
              <w:t>得分</w:t>
            </w:r>
          </w:p>
        </w:tc>
        <w:tc>
          <w:tcPr>
            <w:tcW w:w="1418" w:type="dxa"/>
            <w:tcBorders>
              <w:top w:val="single" w:sz="4" w:space="0" w:color="auto"/>
              <w:left w:val="nil"/>
              <w:bottom w:val="single" w:sz="4" w:space="0" w:color="auto"/>
              <w:right w:val="single" w:sz="4" w:space="0" w:color="auto"/>
            </w:tcBorders>
            <w:vAlign w:val="center"/>
          </w:tcPr>
          <w:p w:rsidR="00157BC0" w:rsidRDefault="00EC3777">
            <w:pPr>
              <w:widowControl/>
              <w:spacing w:line="240" w:lineRule="exact"/>
              <w:jc w:val="center"/>
              <w:rPr>
                <w:rFonts w:eastAsia="仿宋_GB2312"/>
                <w:color w:val="000000"/>
                <w:kern w:val="0"/>
                <w:szCs w:val="21"/>
              </w:rPr>
            </w:pPr>
            <w:r>
              <w:rPr>
                <w:rFonts w:eastAsia="仿宋_GB2312"/>
                <w:color w:val="000000"/>
                <w:kern w:val="0"/>
                <w:szCs w:val="21"/>
              </w:rPr>
              <w:t>偏差原因</w:t>
            </w:r>
          </w:p>
          <w:p w:rsidR="00157BC0" w:rsidRDefault="00EC3777">
            <w:pPr>
              <w:widowControl/>
              <w:spacing w:line="240" w:lineRule="exact"/>
              <w:jc w:val="center"/>
              <w:rPr>
                <w:rFonts w:eastAsia="仿宋_GB2312"/>
                <w:color w:val="000000"/>
                <w:kern w:val="0"/>
                <w:szCs w:val="21"/>
              </w:rPr>
            </w:pPr>
            <w:r>
              <w:rPr>
                <w:rFonts w:eastAsia="仿宋_GB2312"/>
                <w:color w:val="000000"/>
                <w:kern w:val="0"/>
                <w:szCs w:val="21"/>
              </w:rPr>
              <w:t>分析及</w:t>
            </w:r>
          </w:p>
          <w:p w:rsidR="00157BC0" w:rsidRDefault="00EC3777">
            <w:pPr>
              <w:widowControl/>
              <w:spacing w:line="240" w:lineRule="exact"/>
              <w:jc w:val="center"/>
              <w:rPr>
                <w:rFonts w:eastAsia="仿宋_GB2312"/>
                <w:color w:val="000000"/>
                <w:kern w:val="0"/>
                <w:szCs w:val="21"/>
              </w:rPr>
            </w:pPr>
            <w:r>
              <w:rPr>
                <w:rFonts w:eastAsia="仿宋_GB2312"/>
                <w:color w:val="000000"/>
                <w:kern w:val="0"/>
                <w:szCs w:val="21"/>
              </w:rPr>
              <w:t>改进措施</w:t>
            </w:r>
          </w:p>
        </w:tc>
      </w:tr>
      <w:tr w:rsidR="00157BC0">
        <w:trPr>
          <w:trHeight w:val="340"/>
          <w:jc w:val="center"/>
        </w:trPr>
        <w:tc>
          <w:tcPr>
            <w:tcW w:w="1135" w:type="dxa"/>
            <w:vMerge/>
            <w:tcBorders>
              <w:left w:val="single" w:sz="4" w:space="0" w:color="auto"/>
              <w:right w:val="single" w:sz="4" w:space="0" w:color="auto"/>
            </w:tcBorders>
            <w:vAlign w:val="center"/>
          </w:tcPr>
          <w:p w:rsidR="00157BC0" w:rsidRDefault="00157BC0">
            <w:pPr>
              <w:jc w:val="center"/>
              <w:rPr>
                <w:rFonts w:eastAsia="仿宋_GB2312"/>
                <w:color w:val="000000"/>
                <w:kern w:val="0"/>
                <w:szCs w:val="21"/>
              </w:rPr>
            </w:pPr>
          </w:p>
        </w:tc>
        <w:tc>
          <w:tcPr>
            <w:tcW w:w="992" w:type="dxa"/>
            <w:vMerge w:val="restart"/>
            <w:tcBorders>
              <w:top w:val="single" w:sz="4" w:space="0" w:color="auto"/>
              <w:left w:val="nil"/>
              <w:bottom w:val="single" w:sz="4" w:space="0" w:color="auto"/>
              <w:right w:val="single" w:sz="4" w:space="0" w:color="auto"/>
            </w:tcBorders>
            <w:vAlign w:val="center"/>
          </w:tcPr>
          <w:p w:rsidR="00157BC0" w:rsidRDefault="00EC3777">
            <w:pPr>
              <w:widowControl/>
              <w:jc w:val="center"/>
              <w:rPr>
                <w:rFonts w:eastAsia="仿宋_GB2312"/>
                <w:color w:val="000000"/>
                <w:kern w:val="0"/>
                <w:szCs w:val="21"/>
              </w:rPr>
            </w:pPr>
            <w:r>
              <w:rPr>
                <w:rFonts w:eastAsia="仿宋_GB2312"/>
                <w:color w:val="000000"/>
                <w:kern w:val="0"/>
                <w:szCs w:val="21"/>
              </w:rPr>
              <w:t>产出</w:t>
            </w:r>
          </w:p>
          <w:p w:rsidR="00157BC0" w:rsidRDefault="00EC3777">
            <w:pPr>
              <w:widowControl/>
              <w:jc w:val="center"/>
              <w:rPr>
                <w:rFonts w:eastAsia="仿宋_GB2312"/>
                <w:color w:val="000000"/>
                <w:kern w:val="0"/>
                <w:szCs w:val="21"/>
              </w:rPr>
            </w:pPr>
            <w:r>
              <w:rPr>
                <w:rFonts w:eastAsia="仿宋_GB2312"/>
                <w:color w:val="000000"/>
                <w:kern w:val="0"/>
                <w:szCs w:val="21"/>
              </w:rPr>
              <w:t>指标</w:t>
            </w:r>
          </w:p>
          <w:p w:rsidR="00157BC0" w:rsidRDefault="00157BC0">
            <w:pPr>
              <w:widowControl/>
              <w:jc w:val="center"/>
              <w:rPr>
                <w:rFonts w:eastAsia="仿宋_GB2312"/>
                <w:color w:val="000000"/>
                <w:kern w:val="0"/>
                <w:szCs w:val="21"/>
              </w:rPr>
            </w:pPr>
          </w:p>
          <w:p w:rsidR="00157BC0" w:rsidRDefault="00EC3777">
            <w:pPr>
              <w:widowControl/>
              <w:jc w:val="center"/>
              <w:rPr>
                <w:rFonts w:eastAsia="仿宋_GB2312"/>
                <w:color w:val="000000"/>
                <w:kern w:val="0"/>
                <w:szCs w:val="21"/>
              </w:rPr>
            </w:pPr>
            <w:r>
              <w:rPr>
                <w:rFonts w:eastAsia="仿宋_GB2312"/>
                <w:color w:val="000000"/>
                <w:kern w:val="0"/>
                <w:szCs w:val="21"/>
              </w:rPr>
              <w:t>(50</w:t>
            </w:r>
            <w:r>
              <w:rPr>
                <w:rFonts w:eastAsia="仿宋_GB2312"/>
                <w:color w:val="000000"/>
                <w:kern w:val="0"/>
                <w:szCs w:val="21"/>
              </w:rPr>
              <w:t>分</w:t>
            </w:r>
            <w:r>
              <w:rPr>
                <w:rFonts w:eastAsia="仿宋_GB2312"/>
                <w:color w:val="000000"/>
                <w:kern w:val="0"/>
                <w:szCs w:val="21"/>
              </w:rPr>
              <w:t>)</w:t>
            </w:r>
          </w:p>
        </w:tc>
        <w:tc>
          <w:tcPr>
            <w:tcW w:w="1261" w:type="dxa"/>
            <w:vMerge w:val="restart"/>
            <w:tcBorders>
              <w:top w:val="single" w:sz="4" w:space="0" w:color="auto"/>
              <w:left w:val="nil"/>
              <w:bottom w:val="single" w:sz="4" w:space="0" w:color="auto"/>
              <w:right w:val="single" w:sz="4" w:space="0" w:color="auto"/>
            </w:tcBorders>
            <w:vAlign w:val="center"/>
          </w:tcPr>
          <w:p w:rsidR="00157BC0" w:rsidRDefault="00EC3777">
            <w:pPr>
              <w:widowControl/>
              <w:jc w:val="center"/>
              <w:rPr>
                <w:rFonts w:eastAsia="仿宋_GB2312"/>
                <w:color w:val="000000"/>
                <w:kern w:val="0"/>
                <w:szCs w:val="21"/>
              </w:rPr>
            </w:pPr>
            <w:r>
              <w:rPr>
                <w:rFonts w:eastAsia="仿宋_GB2312"/>
                <w:color w:val="000000"/>
                <w:kern w:val="0"/>
                <w:szCs w:val="21"/>
              </w:rPr>
              <w:t>数量指标</w:t>
            </w:r>
          </w:p>
        </w:tc>
        <w:tc>
          <w:tcPr>
            <w:tcW w:w="1224" w:type="dxa"/>
            <w:tcBorders>
              <w:top w:val="single" w:sz="4" w:space="0" w:color="auto"/>
              <w:left w:val="nil"/>
              <w:bottom w:val="single" w:sz="4" w:space="0" w:color="auto"/>
              <w:right w:val="single" w:sz="4" w:space="0" w:color="auto"/>
            </w:tcBorders>
            <w:vAlign w:val="center"/>
          </w:tcPr>
          <w:p w:rsidR="00157BC0" w:rsidRDefault="00342F68">
            <w:pPr>
              <w:widowControl/>
              <w:jc w:val="left"/>
              <w:rPr>
                <w:rFonts w:eastAsia="仿宋_GB2312"/>
                <w:color w:val="000000"/>
                <w:kern w:val="0"/>
                <w:szCs w:val="21"/>
              </w:rPr>
            </w:pPr>
            <w:r>
              <w:rPr>
                <w:rFonts w:eastAsia="仿宋_GB2312" w:hint="eastAsia"/>
                <w:color w:val="000000"/>
                <w:kern w:val="0"/>
                <w:szCs w:val="21"/>
              </w:rPr>
              <w:t>公益林</w:t>
            </w:r>
            <w:r w:rsidR="008F54A1">
              <w:rPr>
                <w:rFonts w:eastAsia="仿宋_GB2312" w:hint="eastAsia"/>
                <w:color w:val="000000"/>
                <w:kern w:val="0"/>
                <w:szCs w:val="21"/>
              </w:rPr>
              <w:t>发放</w:t>
            </w:r>
            <w:r>
              <w:rPr>
                <w:rFonts w:eastAsia="仿宋_GB2312" w:hint="eastAsia"/>
                <w:color w:val="000000"/>
                <w:kern w:val="0"/>
                <w:szCs w:val="21"/>
              </w:rPr>
              <w:t>面积</w:t>
            </w:r>
          </w:p>
        </w:tc>
        <w:tc>
          <w:tcPr>
            <w:tcW w:w="1134" w:type="dxa"/>
            <w:tcBorders>
              <w:top w:val="single" w:sz="4" w:space="0" w:color="auto"/>
              <w:left w:val="nil"/>
              <w:bottom w:val="single" w:sz="4" w:space="0" w:color="auto"/>
              <w:right w:val="single" w:sz="4" w:space="0" w:color="auto"/>
            </w:tcBorders>
            <w:vAlign w:val="center"/>
          </w:tcPr>
          <w:p w:rsidR="00157BC0" w:rsidRDefault="008F54A1">
            <w:pPr>
              <w:widowControl/>
              <w:jc w:val="left"/>
              <w:rPr>
                <w:rFonts w:eastAsia="仿宋_GB2312"/>
                <w:color w:val="000000"/>
                <w:kern w:val="0"/>
                <w:szCs w:val="21"/>
              </w:rPr>
            </w:pPr>
            <w:r>
              <w:rPr>
                <w:rFonts w:eastAsia="仿宋_GB2312" w:hint="eastAsia"/>
                <w:color w:val="000000"/>
                <w:kern w:val="0"/>
                <w:szCs w:val="21"/>
              </w:rPr>
              <w:t>17718</w:t>
            </w:r>
            <w:r>
              <w:rPr>
                <w:rFonts w:eastAsia="仿宋_GB2312" w:hint="eastAsia"/>
                <w:color w:val="000000"/>
                <w:kern w:val="0"/>
                <w:szCs w:val="21"/>
              </w:rPr>
              <w:t>亩</w:t>
            </w:r>
          </w:p>
        </w:tc>
        <w:tc>
          <w:tcPr>
            <w:tcW w:w="1134" w:type="dxa"/>
            <w:tcBorders>
              <w:top w:val="single" w:sz="4" w:space="0" w:color="auto"/>
              <w:left w:val="nil"/>
              <w:bottom w:val="single" w:sz="4" w:space="0" w:color="auto"/>
              <w:right w:val="single" w:sz="4" w:space="0" w:color="auto"/>
            </w:tcBorders>
            <w:vAlign w:val="center"/>
          </w:tcPr>
          <w:p w:rsidR="00157BC0" w:rsidRDefault="008F54A1">
            <w:pPr>
              <w:widowControl/>
              <w:jc w:val="left"/>
              <w:rPr>
                <w:rFonts w:eastAsia="仿宋_GB2312"/>
                <w:color w:val="000000"/>
                <w:kern w:val="0"/>
                <w:szCs w:val="21"/>
              </w:rPr>
            </w:pPr>
            <w:r>
              <w:rPr>
                <w:rFonts w:eastAsia="仿宋_GB2312" w:hint="eastAsia"/>
                <w:color w:val="000000"/>
                <w:kern w:val="0"/>
                <w:szCs w:val="21"/>
              </w:rPr>
              <w:t>17718</w:t>
            </w:r>
            <w:r>
              <w:rPr>
                <w:rFonts w:eastAsia="仿宋_GB2312" w:hint="eastAsia"/>
                <w:color w:val="000000"/>
                <w:kern w:val="0"/>
                <w:szCs w:val="21"/>
              </w:rPr>
              <w:t>亩</w:t>
            </w:r>
          </w:p>
        </w:tc>
        <w:tc>
          <w:tcPr>
            <w:tcW w:w="828" w:type="dxa"/>
            <w:tcBorders>
              <w:top w:val="single" w:sz="4" w:space="0" w:color="auto"/>
              <w:left w:val="nil"/>
              <w:bottom w:val="single" w:sz="4" w:space="0" w:color="auto"/>
              <w:right w:val="single" w:sz="4" w:space="0" w:color="auto"/>
            </w:tcBorders>
            <w:vAlign w:val="center"/>
          </w:tcPr>
          <w:p w:rsidR="00157BC0" w:rsidRDefault="00EC3777">
            <w:pPr>
              <w:widowControl/>
              <w:jc w:val="left"/>
              <w:rPr>
                <w:rFonts w:eastAsia="仿宋_GB2312"/>
                <w:color w:val="000000"/>
                <w:kern w:val="0"/>
                <w:szCs w:val="21"/>
              </w:rPr>
            </w:pPr>
            <w:r>
              <w:rPr>
                <w:rFonts w:eastAsia="仿宋_GB2312"/>
                <w:color w:val="000000"/>
                <w:kern w:val="0"/>
                <w:szCs w:val="21"/>
              </w:rPr>
              <w:t xml:space="preserve">　</w:t>
            </w:r>
            <w:r w:rsidR="00621901">
              <w:rPr>
                <w:rFonts w:eastAsia="仿宋_GB2312" w:hint="eastAsia"/>
                <w:color w:val="000000"/>
                <w:kern w:val="0"/>
                <w:szCs w:val="21"/>
              </w:rPr>
              <w:t>2.5</w:t>
            </w:r>
          </w:p>
        </w:tc>
        <w:tc>
          <w:tcPr>
            <w:tcW w:w="873" w:type="dxa"/>
            <w:tcBorders>
              <w:top w:val="single" w:sz="4" w:space="0" w:color="auto"/>
              <w:left w:val="nil"/>
              <w:bottom w:val="single" w:sz="4" w:space="0" w:color="auto"/>
              <w:right w:val="single" w:sz="4" w:space="0" w:color="auto"/>
            </w:tcBorders>
            <w:vAlign w:val="center"/>
          </w:tcPr>
          <w:p w:rsidR="00157BC0" w:rsidRDefault="00EC3777">
            <w:pPr>
              <w:widowControl/>
              <w:jc w:val="left"/>
              <w:rPr>
                <w:rFonts w:eastAsia="仿宋_GB2312"/>
                <w:color w:val="000000"/>
                <w:kern w:val="0"/>
                <w:szCs w:val="21"/>
              </w:rPr>
            </w:pPr>
            <w:r>
              <w:rPr>
                <w:rFonts w:eastAsia="仿宋_GB2312"/>
                <w:color w:val="000000"/>
                <w:kern w:val="0"/>
                <w:szCs w:val="21"/>
              </w:rPr>
              <w:t xml:space="preserve">　</w:t>
            </w:r>
            <w:r w:rsidR="00621901">
              <w:rPr>
                <w:rFonts w:eastAsia="仿宋_GB2312" w:hint="eastAsia"/>
                <w:color w:val="000000"/>
                <w:kern w:val="0"/>
                <w:szCs w:val="21"/>
              </w:rPr>
              <w:t>2.5</w:t>
            </w:r>
          </w:p>
        </w:tc>
        <w:tc>
          <w:tcPr>
            <w:tcW w:w="1418" w:type="dxa"/>
            <w:tcBorders>
              <w:top w:val="single" w:sz="4" w:space="0" w:color="auto"/>
              <w:left w:val="nil"/>
              <w:bottom w:val="single" w:sz="4" w:space="0" w:color="auto"/>
              <w:right w:val="single" w:sz="4" w:space="0" w:color="auto"/>
            </w:tcBorders>
            <w:vAlign w:val="center"/>
          </w:tcPr>
          <w:p w:rsidR="00157BC0" w:rsidRDefault="00EC3777">
            <w:pPr>
              <w:widowControl/>
              <w:jc w:val="left"/>
              <w:rPr>
                <w:rFonts w:eastAsia="仿宋_GB2312"/>
                <w:color w:val="000000"/>
                <w:kern w:val="0"/>
                <w:szCs w:val="21"/>
              </w:rPr>
            </w:pPr>
            <w:r>
              <w:rPr>
                <w:rFonts w:eastAsia="仿宋_GB2312"/>
                <w:color w:val="000000"/>
                <w:kern w:val="0"/>
                <w:szCs w:val="21"/>
              </w:rPr>
              <w:t xml:space="preserve">　</w:t>
            </w:r>
          </w:p>
        </w:tc>
      </w:tr>
      <w:tr w:rsidR="00621901">
        <w:trPr>
          <w:trHeight w:val="340"/>
          <w:jc w:val="center"/>
        </w:trPr>
        <w:tc>
          <w:tcPr>
            <w:tcW w:w="1135" w:type="dxa"/>
            <w:vMerge/>
            <w:tcBorders>
              <w:left w:val="single" w:sz="4" w:space="0" w:color="auto"/>
              <w:right w:val="single" w:sz="4" w:space="0" w:color="auto"/>
            </w:tcBorders>
            <w:vAlign w:val="center"/>
          </w:tcPr>
          <w:p w:rsidR="00621901" w:rsidRDefault="00621901">
            <w:pPr>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vAlign w:val="center"/>
          </w:tcPr>
          <w:p w:rsidR="00621901" w:rsidRDefault="00621901">
            <w:pPr>
              <w:widowControl/>
              <w:jc w:val="center"/>
              <w:rPr>
                <w:rFonts w:eastAsia="仿宋_GB2312"/>
                <w:color w:val="000000"/>
                <w:kern w:val="0"/>
                <w:szCs w:val="21"/>
              </w:rPr>
            </w:pPr>
          </w:p>
        </w:tc>
        <w:tc>
          <w:tcPr>
            <w:tcW w:w="1261" w:type="dxa"/>
            <w:vMerge/>
            <w:tcBorders>
              <w:top w:val="single" w:sz="4" w:space="0" w:color="auto"/>
              <w:left w:val="nil"/>
              <w:bottom w:val="single" w:sz="4" w:space="0" w:color="auto"/>
              <w:right w:val="single" w:sz="4" w:space="0" w:color="auto"/>
            </w:tcBorders>
            <w:vAlign w:val="center"/>
          </w:tcPr>
          <w:p w:rsidR="00621901" w:rsidRDefault="00621901">
            <w:pPr>
              <w:widowControl/>
              <w:jc w:val="center"/>
              <w:rPr>
                <w:rFonts w:eastAsia="仿宋_GB2312"/>
                <w:color w:val="000000"/>
                <w:kern w:val="0"/>
                <w:szCs w:val="21"/>
              </w:rPr>
            </w:pPr>
          </w:p>
        </w:tc>
        <w:tc>
          <w:tcPr>
            <w:tcW w:w="1224" w:type="dxa"/>
            <w:tcBorders>
              <w:top w:val="single" w:sz="4" w:space="0" w:color="auto"/>
              <w:left w:val="nil"/>
              <w:bottom w:val="single" w:sz="4" w:space="0" w:color="auto"/>
              <w:right w:val="single" w:sz="4" w:space="0" w:color="auto"/>
            </w:tcBorders>
            <w:vAlign w:val="center"/>
          </w:tcPr>
          <w:p w:rsidR="00621901" w:rsidRDefault="00621901" w:rsidP="004842B3">
            <w:pPr>
              <w:widowControl/>
              <w:jc w:val="left"/>
              <w:rPr>
                <w:rFonts w:eastAsia="仿宋_GB2312"/>
                <w:color w:val="000000"/>
                <w:kern w:val="0"/>
                <w:szCs w:val="21"/>
              </w:rPr>
            </w:pPr>
            <w:r>
              <w:rPr>
                <w:rFonts w:eastAsia="仿宋_GB2312" w:hint="eastAsia"/>
                <w:color w:val="000000"/>
                <w:kern w:val="0"/>
                <w:szCs w:val="21"/>
              </w:rPr>
              <w:t>天然林停伐</w:t>
            </w:r>
          </w:p>
        </w:tc>
        <w:tc>
          <w:tcPr>
            <w:tcW w:w="1134" w:type="dxa"/>
            <w:tcBorders>
              <w:top w:val="single" w:sz="4" w:space="0" w:color="auto"/>
              <w:left w:val="nil"/>
              <w:bottom w:val="single" w:sz="4" w:space="0" w:color="auto"/>
              <w:right w:val="single" w:sz="4" w:space="0" w:color="auto"/>
            </w:tcBorders>
            <w:vAlign w:val="center"/>
          </w:tcPr>
          <w:p w:rsidR="00621901" w:rsidRDefault="00621901">
            <w:pPr>
              <w:widowControl/>
              <w:jc w:val="left"/>
              <w:rPr>
                <w:rFonts w:eastAsia="仿宋_GB2312"/>
                <w:color w:val="000000"/>
                <w:kern w:val="0"/>
                <w:szCs w:val="21"/>
              </w:rPr>
            </w:pPr>
            <w:r>
              <w:rPr>
                <w:rFonts w:eastAsia="仿宋_GB2312" w:hint="eastAsia"/>
                <w:color w:val="000000"/>
                <w:kern w:val="0"/>
                <w:szCs w:val="21"/>
              </w:rPr>
              <w:t>3600</w:t>
            </w:r>
            <w:r>
              <w:rPr>
                <w:rFonts w:eastAsia="仿宋_GB2312" w:hint="eastAsia"/>
                <w:color w:val="000000"/>
                <w:kern w:val="0"/>
                <w:szCs w:val="21"/>
              </w:rPr>
              <w:t>亩</w:t>
            </w:r>
          </w:p>
        </w:tc>
        <w:tc>
          <w:tcPr>
            <w:tcW w:w="1134" w:type="dxa"/>
            <w:tcBorders>
              <w:top w:val="single" w:sz="4" w:space="0" w:color="auto"/>
              <w:left w:val="nil"/>
              <w:bottom w:val="single" w:sz="4" w:space="0" w:color="auto"/>
              <w:right w:val="single" w:sz="4" w:space="0" w:color="auto"/>
            </w:tcBorders>
            <w:vAlign w:val="center"/>
          </w:tcPr>
          <w:p w:rsidR="00621901" w:rsidRDefault="00621901">
            <w:pPr>
              <w:widowControl/>
              <w:jc w:val="left"/>
              <w:rPr>
                <w:rFonts w:eastAsia="仿宋_GB2312"/>
                <w:color w:val="000000"/>
                <w:kern w:val="0"/>
                <w:szCs w:val="21"/>
              </w:rPr>
            </w:pPr>
            <w:r>
              <w:rPr>
                <w:rFonts w:eastAsia="仿宋_GB2312" w:hint="eastAsia"/>
                <w:color w:val="000000"/>
                <w:kern w:val="0"/>
                <w:szCs w:val="21"/>
              </w:rPr>
              <w:t>3600</w:t>
            </w:r>
            <w:r>
              <w:rPr>
                <w:rFonts w:eastAsia="仿宋_GB2312" w:hint="eastAsia"/>
                <w:color w:val="000000"/>
                <w:kern w:val="0"/>
                <w:szCs w:val="21"/>
              </w:rPr>
              <w:t>亩</w:t>
            </w:r>
          </w:p>
        </w:tc>
        <w:tc>
          <w:tcPr>
            <w:tcW w:w="828" w:type="dxa"/>
            <w:tcBorders>
              <w:top w:val="single" w:sz="4" w:space="0" w:color="auto"/>
              <w:left w:val="nil"/>
              <w:bottom w:val="single" w:sz="4" w:space="0" w:color="auto"/>
              <w:right w:val="single" w:sz="4" w:space="0" w:color="auto"/>
            </w:tcBorders>
            <w:vAlign w:val="center"/>
          </w:tcPr>
          <w:p w:rsidR="00621901" w:rsidRDefault="00621901" w:rsidP="00FC657D">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2.5</w:t>
            </w:r>
          </w:p>
        </w:tc>
        <w:tc>
          <w:tcPr>
            <w:tcW w:w="873" w:type="dxa"/>
            <w:tcBorders>
              <w:top w:val="single" w:sz="4" w:space="0" w:color="auto"/>
              <w:left w:val="nil"/>
              <w:bottom w:val="single" w:sz="4" w:space="0" w:color="auto"/>
              <w:right w:val="single" w:sz="4" w:space="0" w:color="auto"/>
            </w:tcBorders>
            <w:vAlign w:val="center"/>
          </w:tcPr>
          <w:p w:rsidR="00621901" w:rsidRDefault="00621901" w:rsidP="00FC657D">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2.5</w:t>
            </w:r>
          </w:p>
        </w:tc>
        <w:tc>
          <w:tcPr>
            <w:tcW w:w="1418" w:type="dxa"/>
            <w:tcBorders>
              <w:top w:val="single" w:sz="4" w:space="0" w:color="auto"/>
              <w:left w:val="nil"/>
              <w:bottom w:val="single" w:sz="4" w:space="0" w:color="auto"/>
              <w:right w:val="single" w:sz="4" w:space="0" w:color="auto"/>
            </w:tcBorders>
            <w:vAlign w:val="center"/>
          </w:tcPr>
          <w:p w:rsidR="00621901" w:rsidRDefault="00621901">
            <w:pPr>
              <w:widowControl/>
              <w:jc w:val="left"/>
              <w:rPr>
                <w:rFonts w:eastAsia="仿宋_GB2312"/>
                <w:color w:val="000000"/>
                <w:kern w:val="0"/>
                <w:szCs w:val="21"/>
              </w:rPr>
            </w:pPr>
          </w:p>
        </w:tc>
      </w:tr>
      <w:tr w:rsidR="00621901">
        <w:trPr>
          <w:trHeight w:val="340"/>
          <w:jc w:val="center"/>
        </w:trPr>
        <w:tc>
          <w:tcPr>
            <w:tcW w:w="1135" w:type="dxa"/>
            <w:vMerge/>
            <w:tcBorders>
              <w:left w:val="single" w:sz="4" w:space="0" w:color="auto"/>
              <w:right w:val="single" w:sz="4" w:space="0" w:color="auto"/>
            </w:tcBorders>
            <w:vAlign w:val="center"/>
          </w:tcPr>
          <w:p w:rsidR="00621901" w:rsidRDefault="00621901">
            <w:pPr>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vAlign w:val="center"/>
          </w:tcPr>
          <w:p w:rsidR="00621901" w:rsidRDefault="00621901">
            <w:pPr>
              <w:widowControl/>
              <w:jc w:val="center"/>
              <w:rPr>
                <w:rFonts w:eastAsia="仿宋_GB2312"/>
                <w:color w:val="000000"/>
                <w:kern w:val="0"/>
                <w:szCs w:val="21"/>
              </w:rPr>
            </w:pPr>
          </w:p>
        </w:tc>
        <w:tc>
          <w:tcPr>
            <w:tcW w:w="1261" w:type="dxa"/>
            <w:vMerge/>
            <w:tcBorders>
              <w:top w:val="single" w:sz="4" w:space="0" w:color="auto"/>
              <w:left w:val="nil"/>
              <w:bottom w:val="single" w:sz="4" w:space="0" w:color="auto"/>
              <w:right w:val="single" w:sz="4" w:space="0" w:color="auto"/>
            </w:tcBorders>
            <w:vAlign w:val="center"/>
          </w:tcPr>
          <w:p w:rsidR="00621901" w:rsidRDefault="00621901">
            <w:pPr>
              <w:widowControl/>
              <w:jc w:val="center"/>
              <w:rPr>
                <w:rFonts w:eastAsia="仿宋_GB2312"/>
                <w:color w:val="000000"/>
                <w:kern w:val="0"/>
                <w:szCs w:val="21"/>
              </w:rPr>
            </w:pPr>
          </w:p>
        </w:tc>
        <w:tc>
          <w:tcPr>
            <w:tcW w:w="1224" w:type="dxa"/>
            <w:tcBorders>
              <w:top w:val="single" w:sz="4" w:space="0" w:color="auto"/>
              <w:left w:val="nil"/>
              <w:bottom w:val="single" w:sz="4" w:space="0" w:color="auto"/>
              <w:right w:val="single" w:sz="4" w:space="0" w:color="auto"/>
            </w:tcBorders>
            <w:vAlign w:val="center"/>
          </w:tcPr>
          <w:p w:rsidR="00621901" w:rsidRDefault="00621901">
            <w:pPr>
              <w:widowControl/>
              <w:jc w:val="left"/>
              <w:rPr>
                <w:rFonts w:eastAsia="仿宋_GB2312"/>
                <w:color w:val="000000"/>
                <w:kern w:val="0"/>
                <w:szCs w:val="21"/>
              </w:rPr>
            </w:pPr>
            <w:r>
              <w:rPr>
                <w:rFonts w:eastAsia="仿宋_GB2312" w:hint="eastAsia"/>
                <w:color w:val="000000"/>
                <w:kern w:val="0"/>
                <w:szCs w:val="21"/>
              </w:rPr>
              <w:t>上一轮退耕还林森林抚育</w:t>
            </w:r>
          </w:p>
        </w:tc>
        <w:tc>
          <w:tcPr>
            <w:tcW w:w="1134" w:type="dxa"/>
            <w:tcBorders>
              <w:top w:val="single" w:sz="4" w:space="0" w:color="auto"/>
              <w:left w:val="nil"/>
              <w:bottom w:val="single" w:sz="4" w:space="0" w:color="auto"/>
              <w:right w:val="single" w:sz="4" w:space="0" w:color="auto"/>
            </w:tcBorders>
            <w:vAlign w:val="center"/>
          </w:tcPr>
          <w:p w:rsidR="00621901" w:rsidRPr="00175CAE" w:rsidRDefault="00621901">
            <w:pPr>
              <w:widowControl/>
              <w:jc w:val="left"/>
              <w:rPr>
                <w:rFonts w:eastAsia="仿宋_GB2312"/>
                <w:color w:val="000000"/>
                <w:kern w:val="0"/>
                <w:szCs w:val="21"/>
              </w:rPr>
            </w:pPr>
            <w:r>
              <w:rPr>
                <w:rFonts w:eastAsia="仿宋_GB2312" w:hint="eastAsia"/>
                <w:color w:val="000000"/>
                <w:kern w:val="0"/>
                <w:szCs w:val="21"/>
              </w:rPr>
              <w:t>1182</w:t>
            </w:r>
            <w:r>
              <w:rPr>
                <w:rFonts w:eastAsia="仿宋_GB2312" w:hint="eastAsia"/>
                <w:color w:val="000000"/>
                <w:kern w:val="0"/>
                <w:szCs w:val="21"/>
              </w:rPr>
              <w:t>亩</w:t>
            </w:r>
          </w:p>
        </w:tc>
        <w:tc>
          <w:tcPr>
            <w:tcW w:w="1134" w:type="dxa"/>
            <w:tcBorders>
              <w:top w:val="single" w:sz="4" w:space="0" w:color="auto"/>
              <w:left w:val="nil"/>
              <w:bottom w:val="single" w:sz="4" w:space="0" w:color="auto"/>
              <w:right w:val="single" w:sz="4" w:space="0" w:color="auto"/>
            </w:tcBorders>
            <w:vAlign w:val="center"/>
          </w:tcPr>
          <w:p w:rsidR="00621901" w:rsidRDefault="00621901">
            <w:pPr>
              <w:widowControl/>
              <w:jc w:val="left"/>
              <w:rPr>
                <w:rFonts w:eastAsia="仿宋_GB2312"/>
                <w:color w:val="000000"/>
                <w:kern w:val="0"/>
                <w:szCs w:val="21"/>
              </w:rPr>
            </w:pPr>
            <w:r>
              <w:rPr>
                <w:rFonts w:eastAsia="仿宋_GB2312" w:hint="eastAsia"/>
                <w:color w:val="000000"/>
                <w:kern w:val="0"/>
                <w:szCs w:val="21"/>
              </w:rPr>
              <w:t>1182</w:t>
            </w:r>
            <w:r>
              <w:rPr>
                <w:rFonts w:eastAsia="仿宋_GB2312" w:hint="eastAsia"/>
                <w:color w:val="000000"/>
                <w:kern w:val="0"/>
                <w:szCs w:val="21"/>
              </w:rPr>
              <w:t>亩</w:t>
            </w:r>
          </w:p>
        </w:tc>
        <w:tc>
          <w:tcPr>
            <w:tcW w:w="828" w:type="dxa"/>
            <w:tcBorders>
              <w:top w:val="single" w:sz="4" w:space="0" w:color="auto"/>
              <w:left w:val="nil"/>
              <w:bottom w:val="single" w:sz="4" w:space="0" w:color="auto"/>
              <w:right w:val="single" w:sz="4" w:space="0" w:color="auto"/>
            </w:tcBorders>
            <w:vAlign w:val="center"/>
          </w:tcPr>
          <w:p w:rsidR="00621901" w:rsidRDefault="00621901" w:rsidP="00FC657D">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2.5</w:t>
            </w:r>
          </w:p>
        </w:tc>
        <w:tc>
          <w:tcPr>
            <w:tcW w:w="873" w:type="dxa"/>
            <w:tcBorders>
              <w:top w:val="single" w:sz="4" w:space="0" w:color="auto"/>
              <w:left w:val="nil"/>
              <w:bottom w:val="single" w:sz="4" w:space="0" w:color="auto"/>
              <w:right w:val="single" w:sz="4" w:space="0" w:color="auto"/>
            </w:tcBorders>
            <w:vAlign w:val="center"/>
          </w:tcPr>
          <w:p w:rsidR="00621901" w:rsidRDefault="00621901" w:rsidP="00FC657D">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2.5</w:t>
            </w:r>
          </w:p>
        </w:tc>
        <w:tc>
          <w:tcPr>
            <w:tcW w:w="1418" w:type="dxa"/>
            <w:tcBorders>
              <w:top w:val="single" w:sz="4" w:space="0" w:color="auto"/>
              <w:left w:val="nil"/>
              <w:bottom w:val="single" w:sz="4" w:space="0" w:color="auto"/>
              <w:right w:val="single" w:sz="4" w:space="0" w:color="auto"/>
            </w:tcBorders>
            <w:vAlign w:val="center"/>
          </w:tcPr>
          <w:p w:rsidR="00621901" w:rsidRDefault="00621901">
            <w:pPr>
              <w:widowControl/>
              <w:jc w:val="left"/>
              <w:rPr>
                <w:rFonts w:eastAsia="仿宋_GB2312"/>
                <w:color w:val="000000"/>
                <w:kern w:val="0"/>
                <w:szCs w:val="21"/>
              </w:rPr>
            </w:pPr>
          </w:p>
        </w:tc>
      </w:tr>
      <w:tr w:rsidR="00621901">
        <w:trPr>
          <w:trHeight w:val="340"/>
          <w:jc w:val="center"/>
        </w:trPr>
        <w:tc>
          <w:tcPr>
            <w:tcW w:w="1135" w:type="dxa"/>
            <w:vMerge/>
            <w:tcBorders>
              <w:left w:val="single" w:sz="4" w:space="0" w:color="auto"/>
              <w:right w:val="single" w:sz="4" w:space="0" w:color="auto"/>
            </w:tcBorders>
            <w:vAlign w:val="center"/>
          </w:tcPr>
          <w:p w:rsidR="00621901" w:rsidRDefault="00621901">
            <w:pPr>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vAlign w:val="center"/>
          </w:tcPr>
          <w:p w:rsidR="00621901" w:rsidRDefault="00621901">
            <w:pPr>
              <w:widowControl/>
              <w:jc w:val="center"/>
              <w:rPr>
                <w:rFonts w:eastAsia="仿宋_GB2312"/>
                <w:color w:val="000000"/>
                <w:kern w:val="0"/>
                <w:szCs w:val="21"/>
              </w:rPr>
            </w:pPr>
          </w:p>
        </w:tc>
        <w:tc>
          <w:tcPr>
            <w:tcW w:w="1261" w:type="dxa"/>
            <w:vMerge/>
            <w:tcBorders>
              <w:top w:val="single" w:sz="4" w:space="0" w:color="auto"/>
              <w:left w:val="nil"/>
              <w:bottom w:val="single" w:sz="4" w:space="0" w:color="auto"/>
              <w:right w:val="single" w:sz="4" w:space="0" w:color="auto"/>
            </w:tcBorders>
            <w:vAlign w:val="center"/>
          </w:tcPr>
          <w:p w:rsidR="00621901" w:rsidRDefault="00621901">
            <w:pPr>
              <w:widowControl/>
              <w:jc w:val="center"/>
              <w:rPr>
                <w:rFonts w:eastAsia="仿宋_GB2312"/>
                <w:color w:val="000000"/>
                <w:kern w:val="0"/>
                <w:szCs w:val="21"/>
              </w:rPr>
            </w:pPr>
          </w:p>
        </w:tc>
        <w:tc>
          <w:tcPr>
            <w:tcW w:w="1224" w:type="dxa"/>
            <w:tcBorders>
              <w:top w:val="single" w:sz="4" w:space="0" w:color="auto"/>
              <w:left w:val="nil"/>
              <w:bottom w:val="single" w:sz="4" w:space="0" w:color="auto"/>
              <w:right w:val="single" w:sz="4" w:space="0" w:color="auto"/>
            </w:tcBorders>
            <w:vAlign w:val="center"/>
          </w:tcPr>
          <w:p w:rsidR="00621901" w:rsidRDefault="00621901">
            <w:pPr>
              <w:widowControl/>
              <w:jc w:val="left"/>
              <w:rPr>
                <w:rFonts w:eastAsia="仿宋_GB2312"/>
                <w:color w:val="000000"/>
                <w:kern w:val="0"/>
                <w:szCs w:val="21"/>
              </w:rPr>
            </w:pPr>
            <w:r>
              <w:rPr>
                <w:rFonts w:eastAsia="仿宋_GB2312" w:hint="eastAsia"/>
                <w:color w:val="000000"/>
                <w:kern w:val="0"/>
                <w:szCs w:val="21"/>
              </w:rPr>
              <w:t>植树造林</w:t>
            </w:r>
          </w:p>
        </w:tc>
        <w:tc>
          <w:tcPr>
            <w:tcW w:w="1134" w:type="dxa"/>
            <w:tcBorders>
              <w:top w:val="single" w:sz="4" w:space="0" w:color="auto"/>
              <w:left w:val="nil"/>
              <w:bottom w:val="single" w:sz="4" w:space="0" w:color="auto"/>
              <w:right w:val="single" w:sz="4" w:space="0" w:color="auto"/>
            </w:tcBorders>
            <w:vAlign w:val="center"/>
          </w:tcPr>
          <w:p w:rsidR="00621901" w:rsidRDefault="00621901">
            <w:pPr>
              <w:widowControl/>
              <w:jc w:val="left"/>
              <w:rPr>
                <w:rFonts w:eastAsia="仿宋_GB2312"/>
                <w:color w:val="000000"/>
                <w:kern w:val="0"/>
                <w:szCs w:val="21"/>
              </w:rPr>
            </w:pPr>
            <w:r>
              <w:rPr>
                <w:rFonts w:eastAsia="仿宋_GB2312" w:hint="eastAsia"/>
                <w:color w:val="000000"/>
                <w:kern w:val="0"/>
                <w:szCs w:val="21"/>
              </w:rPr>
              <w:t>8000</w:t>
            </w:r>
            <w:r>
              <w:rPr>
                <w:rFonts w:eastAsia="仿宋_GB2312" w:hint="eastAsia"/>
                <w:color w:val="000000"/>
                <w:kern w:val="0"/>
                <w:szCs w:val="21"/>
              </w:rPr>
              <w:t>亩</w:t>
            </w:r>
          </w:p>
        </w:tc>
        <w:tc>
          <w:tcPr>
            <w:tcW w:w="1134" w:type="dxa"/>
            <w:tcBorders>
              <w:top w:val="single" w:sz="4" w:space="0" w:color="auto"/>
              <w:left w:val="nil"/>
              <w:bottom w:val="single" w:sz="4" w:space="0" w:color="auto"/>
              <w:right w:val="single" w:sz="4" w:space="0" w:color="auto"/>
            </w:tcBorders>
            <w:vAlign w:val="center"/>
          </w:tcPr>
          <w:p w:rsidR="00621901" w:rsidRDefault="00621901">
            <w:pPr>
              <w:widowControl/>
              <w:jc w:val="left"/>
              <w:rPr>
                <w:rFonts w:eastAsia="仿宋_GB2312"/>
                <w:color w:val="000000"/>
                <w:kern w:val="0"/>
                <w:szCs w:val="21"/>
              </w:rPr>
            </w:pPr>
            <w:r>
              <w:rPr>
                <w:rFonts w:eastAsia="仿宋_GB2312" w:hint="eastAsia"/>
                <w:color w:val="000000"/>
                <w:kern w:val="0"/>
                <w:szCs w:val="21"/>
              </w:rPr>
              <w:t>8000</w:t>
            </w:r>
            <w:r>
              <w:rPr>
                <w:rFonts w:eastAsia="仿宋_GB2312" w:hint="eastAsia"/>
                <w:color w:val="000000"/>
                <w:kern w:val="0"/>
                <w:szCs w:val="21"/>
              </w:rPr>
              <w:t>亩</w:t>
            </w:r>
          </w:p>
        </w:tc>
        <w:tc>
          <w:tcPr>
            <w:tcW w:w="828" w:type="dxa"/>
            <w:tcBorders>
              <w:top w:val="single" w:sz="4" w:space="0" w:color="auto"/>
              <w:left w:val="nil"/>
              <w:bottom w:val="single" w:sz="4" w:space="0" w:color="auto"/>
              <w:right w:val="single" w:sz="4" w:space="0" w:color="auto"/>
            </w:tcBorders>
            <w:vAlign w:val="center"/>
          </w:tcPr>
          <w:p w:rsidR="00621901" w:rsidRDefault="00621901" w:rsidP="00FC657D">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2.5</w:t>
            </w:r>
          </w:p>
        </w:tc>
        <w:tc>
          <w:tcPr>
            <w:tcW w:w="873" w:type="dxa"/>
            <w:tcBorders>
              <w:top w:val="single" w:sz="4" w:space="0" w:color="auto"/>
              <w:left w:val="nil"/>
              <w:bottom w:val="single" w:sz="4" w:space="0" w:color="auto"/>
              <w:right w:val="single" w:sz="4" w:space="0" w:color="auto"/>
            </w:tcBorders>
            <w:vAlign w:val="center"/>
          </w:tcPr>
          <w:p w:rsidR="00621901" w:rsidRDefault="00621901" w:rsidP="00FC657D">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2.5</w:t>
            </w:r>
          </w:p>
        </w:tc>
        <w:tc>
          <w:tcPr>
            <w:tcW w:w="1418" w:type="dxa"/>
            <w:tcBorders>
              <w:top w:val="single" w:sz="4" w:space="0" w:color="auto"/>
              <w:left w:val="nil"/>
              <w:bottom w:val="single" w:sz="4" w:space="0" w:color="auto"/>
              <w:right w:val="single" w:sz="4" w:space="0" w:color="auto"/>
            </w:tcBorders>
            <w:vAlign w:val="center"/>
          </w:tcPr>
          <w:p w:rsidR="00621901" w:rsidRDefault="00621901">
            <w:pPr>
              <w:widowControl/>
              <w:jc w:val="left"/>
              <w:rPr>
                <w:rFonts w:eastAsia="仿宋_GB2312"/>
                <w:color w:val="000000"/>
                <w:kern w:val="0"/>
                <w:szCs w:val="21"/>
              </w:rPr>
            </w:pPr>
          </w:p>
        </w:tc>
      </w:tr>
      <w:tr w:rsidR="00621901">
        <w:trPr>
          <w:trHeight w:val="340"/>
          <w:jc w:val="center"/>
        </w:trPr>
        <w:tc>
          <w:tcPr>
            <w:tcW w:w="1135" w:type="dxa"/>
            <w:vMerge/>
            <w:tcBorders>
              <w:left w:val="single" w:sz="4" w:space="0" w:color="auto"/>
              <w:right w:val="single" w:sz="4" w:space="0" w:color="auto"/>
            </w:tcBorders>
            <w:vAlign w:val="center"/>
          </w:tcPr>
          <w:p w:rsidR="00621901" w:rsidRDefault="00621901">
            <w:pPr>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vAlign w:val="center"/>
          </w:tcPr>
          <w:p w:rsidR="00621901" w:rsidRDefault="00621901">
            <w:pPr>
              <w:jc w:val="left"/>
              <w:rPr>
                <w:rFonts w:eastAsia="仿宋_GB2312"/>
                <w:color w:val="000000"/>
                <w:kern w:val="0"/>
                <w:szCs w:val="21"/>
              </w:rPr>
            </w:pPr>
          </w:p>
        </w:tc>
        <w:tc>
          <w:tcPr>
            <w:tcW w:w="1261" w:type="dxa"/>
            <w:vMerge/>
            <w:tcBorders>
              <w:top w:val="single" w:sz="4" w:space="0" w:color="auto"/>
              <w:left w:val="nil"/>
              <w:bottom w:val="single" w:sz="4" w:space="0" w:color="auto"/>
              <w:right w:val="single" w:sz="4" w:space="0" w:color="auto"/>
            </w:tcBorders>
            <w:vAlign w:val="center"/>
          </w:tcPr>
          <w:p w:rsidR="00621901" w:rsidRDefault="00621901">
            <w:pPr>
              <w:widowControl/>
              <w:jc w:val="center"/>
              <w:rPr>
                <w:rFonts w:eastAsia="仿宋_GB2312"/>
                <w:color w:val="000000"/>
                <w:kern w:val="0"/>
                <w:szCs w:val="21"/>
              </w:rPr>
            </w:pPr>
          </w:p>
        </w:tc>
        <w:tc>
          <w:tcPr>
            <w:tcW w:w="1224" w:type="dxa"/>
            <w:tcBorders>
              <w:top w:val="single" w:sz="4" w:space="0" w:color="auto"/>
              <w:left w:val="nil"/>
              <w:bottom w:val="single" w:sz="4" w:space="0" w:color="auto"/>
              <w:right w:val="single" w:sz="4" w:space="0" w:color="auto"/>
            </w:tcBorders>
            <w:vAlign w:val="center"/>
          </w:tcPr>
          <w:p w:rsidR="00621901" w:rsidRDefault="00621901">
            <w:pPr>
              <w:widowControl/>
              <w:jc w:val="left"/>
              <w:rPr>
                <w:rFonts w:eastAsia="仿宋_GB2312"/>
                <w:color w:val="000000"/>
                <w:kern w:val="0"/>
                <w:szCs w:val="21"/>
              </w:rPr>
            </w:pPr>
            <w:r>
              <w:rPr>
                <w:rFonts w:eastAsia="仿宋_GB2312" w:hint="eastAsia"/>
                <w:color w:val="000000"/>
                <w:kern w:val="0"/>
                <w:szCs w:val="21"/>
              </w:rPr>
              <w:t>森林抚育</w:t>
            </w:r>
          </w:p>
        </w:tc>
        <w:tc>
          <w:tcPr>
            <w:tcW w:w="1134" w:type="dxa"/>
            <w:tcBorders>
              <w:top w:val="single" w:sz="4" w:space="0" w:color="auto"/>
              <w:left w:val="nil"/>
              <w:bottom w:val="single" w:sz="4" w:space="0" w:color="auto"/>
              <w:right w:val="single" w:sz="4" w:space="0" w:color="auto"/>
            </w:tcBorders>
            <w:vAlign w:val="center"/>
          </w:tcPr>
          <w:p w:rsidR="00621901" w:rsidRDefault="00621901">
            <w:pPr>
              <w:widowControl/>
              <w:jc w:val="left"/>
              <w:rPr>
                <w:rFonts w:eastAsia="仿宋_GB2312"/>
                <w:color w:val="000000"/>
                <w:kern w:val="0"/>
                <w:szCs w:val="21"/>
              </w:rPr>
            </w:pPr>
            <w:r>
              <w:rPr>
                <w:rFonts w:eastAsia="仿宋_GB2312" w:hint="eastAsia"/>
                <w:color w:val="000000"/>
                <w:kern w:val="0"/>
                <w:szCs w:val="21"/>
              </w:rPr>
              <w:t>14000</w:t>
            </w:r>
            <w:r>
              <w:rPr>
                <w:rFonts w:eastAsia="仿宋_GB2312" w:hint="eastAsia"/>
                <w:color w:val="000000"/>
                <w:kern w:val="0"/>
                <w:szCs w:val="21"/>
              </w:rPr>
              <w:t>亩</w:t>
            </w:r>
          </w:p>
        </w:tc>
        <w:tc>
          <w:tcPr>
            <w:tcW w:w="1134" w:type="dxa"/>
            <w:tcBorders>
              <w:top w:val="single" w:sz="4" w:space="0" w:color="auto"/>
              <w:left w:val="nil"/>
              <w:bottom w:val="single" w:sz="4" w:space="0" w:color="auto"/>
              <w:right w:val="single" w:sz="4" w:space="0" w:color="auto"/>
            </w:tcBorders>
            <w:vAlign w:val="center"/>
          </w:tcPr>
          <w:p w:rsidR="00621901" w:rsidRDefault="00621901">
            <w:pPr>
              <w:widowControl/>
              <w:jc w:val="left"/>
              <w:rPr>
                <w:rFonts w:eastAsia="仿宋_GB2312"/>
                <w:color w:val="000000"/>
                <w:kern w:val="0"/>
                <w:szCs w:val="21"/>
              </w:rPr>
            </w:pPr>
            <w:r>
              <w:rPr>
                <w:rFonts w:eastAsia="仿宋_GB2312" w:hint="eastAsia"/>
                <w:color w:val="000000"/>
                <w:kern w:val="0"/>
                <w:szCs w:val="21"/>
              </w:rPr>
              <w:t>14000</w:t>
            </w:r>
            <w:r>
              <w:rPr>
                <w:rFonts w:eastAsia="仿宋_GB2312" w:hint="eastAsia"/>
                <w:color w:val="000000"/>
                <w:kern w:val="0"/>
                <w:szCs w:val="21"/>
              </w:rPr>
              <w:t>亩</w:t>
            </w:r>
          </w:p>
        </w:tc>
        <w:tc>
          <w:tcPr>
            <w:tcW w:w="828" w:type="dxa"/>
            <w:tcBorders>
              <w:top w:val="single" w:sz="4" w:space="0" w:color="auto"/>
              <w:left w:val="nil"/>
              <w:bottom w:val="single" w:sz="4" w:space="0" w:color="auto"/>
              <w:right w:val="single" w:sz="4" w:space="0" w:color="auto"/>
            </w:tcBorders>
            <w:vAlign w:val="center"/>
          </w:tcPr>
          <w:p w:rsidR="00621901" w:rsidRDefault="00621901" w:rsidP="00FC657D">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2.5</w:t>
            </w:r>
          </w:p>
        </w:tc>
        <w:tc>
          <w:tcPr>
            <w:tcW w:w="873" w:type="dxa"/>
            <w:tcBorders>
              <w:top w:val="single" w:sz="4" w:space="0" w:color="auto"/>
              <w:left w:val="nil"/>
              <w:bottom w:val="single" w:sz="4" w:space="0" w:color="auto"/>
              <w:right w:val="single" w:sz="4" w:space="0" w:color="auto"/>
            </w:tcBorders>
            <w:vAlign w:val="center"/>
          </w:tcPr>
          <w:p w:rsidR="00621901" w:rsidRDefault="00621901" w:rsidP="00FC657D">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2.5</w:t>
            </w:r>
          </w:p>
        </w:tc>
        <w:tc>
          <w:tcPr>
            <w:tcW w:w="1418" w:type="dxa"/>
            <w:tcBorders>
              <w:top w:val="single" w:sz="4" w:space="0" w:color="auto"/>
              <w:left w:val="nil"/>
              <w:bottom w:val="single" w:sz="4" w:space="0" w:color="auto"/>
              <w:right w:val="single" w:sz="4" w:space="0" w:color="auto"/>
            </w:tcBorders>
            <w:vAlign w:val="center"/>
          </w:tcPr>
          <w:p w:rsidR="00621901" w:rsidRDefault="00621901">
            <w:pPr>
              <w:widowControl/>
              <w:jc w:val="left"/>
              <w:rPr>
                <w:rFonts w:eastAsia="仿宋_GB2312"/>
                <w:color w:val="000000"/>
                <w:kern w:val="0"/>
                <w:szCs w:val="21"/>
              </w:rPr>
            </w:pPr>
            <w:r>
              <w:rPr>
                <w:rFonts w:eastAsia="仿宋_GB2312"/>
                <w:color w:val="000000"/>
                <w:kern w:val="0"/>
                <w:szCs w:val="21"/>
              </w:rPr>
              <w:t xml:space="preserve">　</w:t>
            </w:r>
          </w:p>
        </w:tc>
      </w:tr>
      <w:tr w:rsidR="0033446A">
        <w:trPr>
          <w:trHeight w:val="340"/>
          <w:jc w:val="center"/>
        </w:trPr>
        <w:tc>
          <w:tcPr>
            <w:tcW w:w="1135" w:type="dxa"/>
            <w:vMerge/>
            <w:tcBorders>
              <w:left w:val="single" w:sz="4" w:space="0" w:color="auto"/>
              <w:right w:val="single" w:sz="4" w:space="0" w:color="auto"/>
            </w:tcBorders>
            <w:vAlign w:val="center"/>
          </w:tcPr>
          <w:p w:rsidR="0033446A" w:rsidRDefault="0033446A">
            <w:pPr>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vAlign w:val="center"/>
          </w:tcPr>
          <w:p w:rsidR="0033446A" w:rsidRDefault="0033446A">
            <w:pPr>
              <w:jc w:val="left"/>
              <w:rPr>
                <w:rFonts w:eastAsia="仿宋_GB2312"/>
                <w:color w:val="000000"/>
                <w:kern w:val="0"/>
                <w:szCs w:val="21"/>
              </w:rPr>
            </w:pPr>
          </w:p>
        </w:tc>
        <w:tc>
          <w:tcPr>
            <w:tcW w:w="1261" w:type="dxa"/>
            <w:vMerge w:val="restart"/>
            <w:tcBorders>
              <w:top w:val="single" w:sz="4" w:space="0" w:color="auto"/>
              <w:left w:val="nil"/>
              <w:bottom w:val="single" w:sz="4" w:space="0" w:color="auto"/>
              <w:right w:val="single" w:sz="4" w:space="0" w:color="auto"/>
            </w:tcBorders>
            <w:vAlign w:val="center"/>
          </w:tcPr>
          <w:p w:rsidR="0033446A" w:rsidRDefault="0033446A">
            <w:pPr>
              <w:widowControl/>
              <w:jc w:val="center"/>
              <w:rPr>
                <w:rFonts w:eastAsia="仿宋_GB2312"/>
                <w:color w:val="000000"/>
                <w:kern w:val="0"/>
                <w:szCs w:val="21"/>
              </w:rPr>
            </w:pPr>
            <w:r>
              <w:rPr>
                <w:rFonts w:eastAsia="仿宋_GB2312"/>
                <w:color w:val="000000"/>
                <w:kern w:val="0"/>
                <w:szCs w:val="21"/>
              </w:rPr>
              <w:t>质量指标</w:t>
            </w:r>
          </w:p>
        </w:tc>
        <w:tc>
          <w:tcPr>
            <w:tcW w:w="1224"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r w:rsidRPr="00400C94">
              <w:rPr>
                <w:rFonts w:eastAsia="仿宋_GB2312" w:hint="eastAsia"/>
                <w:color w:val="000000"/>
                <w:kern w:val="0"/>
                <w:szCs w:val="21"/>
              </w:rPr>
              <w:t>公益林管护合格率</w:t>
            </w:r>
          </w:p>
        </w:tc>
        <w:tc>
          <w:tcPr>
            <w:tcW w:w="1134"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r w:rsidRPr="00400C94">
              <w:rPr>
                <w:rFonts w:eastAsia="仿宋_GB2312" w:hint="eastAsia"/>
                <w:color w:val="000000"/>
                <w:kern w:val="0"/>
                <w:szCs w:val="21"/>
              </w:rPr>
              <w:t>≥</w:t>
            </w:r>
            <w:r w:rsidRPr="00400C94">
              <w:rPr>
                <w:rFonts w:eastAsia="仿宋_GB2312" w:hint="eastAsia"/>
                <w:color w:val="000000"/>
                <w:kern w:val="0"/>
                <w:szCs w:val="21"/>
              </w:rPr>
              <w:t>90%</w:t>
            </w:r>
          </w:p>
        </w:tc>
        <w:tc>
          <w:tcPr>
            <w:tcW w:w="1134"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r w:rsidRPr="00400C94">
              <w:rPr>
                <w:rFonts w:eastAsia="仿宋_GB2312" w:hint="eastAsia"/>
                <w:color w:val="000000"/>
                <w:kern w:val="0"/>
                <w:szCs w:val="21"/>
              </w:rPr>
              <w:t>≥</w:t>
            </w:r>
            <w:r w:rsidRPr="00400C94">
              <w:rPr>
                <w:rFonts w:eastAsia="仿宋_GB2312" w:hint="eastAsia"/>
                <w:color w:val="000000"/>
                <w:kern w:val="0"/>
                <w:szCs w:val="21"/>
              </w:rPr>
              <w:t>90%</w:t>
            </w:r>
          </w:p>
        </w:tc>
        <w:tc>
          <w:tcPr>
            <w:tcW w:w="828" w:type="dxa"/>
            <w:tcBorders>
              <w:top w:val="single" w:sz="4" w:space="0" w:color="auto"/>
              <w:left w:val="nil"/>
              <w:bottom w:val="single" w:sz="4" w:space="0" w:color="auto"/>
              <w:right w:val="single" w:sz="4" w:space="0" w:color="auto"/>
            </w:tcBorders>
            <w:vAlign w:val="center"/>
          </w:tcPr>
          <w:p w:rsidR="0033446A" w:rsidRDefault="0033446A" w:rsidP="0033446A">
            <w:pPr>
              <w:widowControl/>
              <w:ind w:firstLineChars="100" w:firstLine="210"/>
              <w:jc w:val="left"/>
              <w:rPr>
                <w:rFonts w:eastAsia="仿宋_GB2312"/>
                <w:color w:val="000000"/>
                <w:kern w:val="0"/>
                <w:szCs w:val="21"/>
              </w:rPr>
            </w:pPr>
            <w:r>
              <w:rPr>
                <w:rFonts w:eastAsia="仿宋_GB2312" w:hint="eastAsia"/>
                <w:color w:val="000000"/>
                <w:kern w:val="0"/>
                <w:szCs w:val="21"/>
              </w:rPr>
              <w:t>4</w:t>
            </w:r>
          </w:p>
        </w:tc>
        <w:tc>
          <w:tcPr>
            <w:tcW w:w="873" w:type="dxa"/>
            <w:tcBorders>
              <w:top w:val="single" w:sz="4" w:space="0" w:color="auto"/>
              <w:left w:val="nil"/>
              <w:bottom w:val="single" w:sz="4" w:space="0" w:color="auto"/>
              <w:right w:val="single" w:sz="4" w:space="0" w:color="auto"/>
            </w:tcBorders>
            <w:vAlign w:val="center"/>
          </w:tcPr>
          <w:p w:rsidR="0033446A" w:rsidRDefault="0033446A" w:rsidP="00FC657D">
            <w:pPr>
              <w:widowControl/>
              <w:ind w:firstLineChars="100" w:firstLine="210"/>
              <w:jc w:val="left"/>
              <w:rPr>
                <w:rFonts w:eastAsia="仿宋_GB2312"/>
                <w:color w:val="000000"/>
                <w:kern w:val="0"/>
                <w:szCs w:val="21"/>
              </w:rPr>
            </w:pPr>
            <w:r>
              <w:rPr>
                <w:rFonts w:eastAsia="仿宋_GB2312" w:hint="eastAsia"/>
                <w:color w:val="000000"/>
                <w:kern w:val="0"/>
                <w:szCs w:val="21"/>
              </w:rPr>
              <w:t>4</w:t>
            </w:r>
          </w:p>
        </w:tc>
        <w:tc>
          <w:tcPr>
            <w:tcW w:w="1418"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r>
              <w:rPr>
                <w:rFonts w:eastAsia="仿宋_GB2312"/>
                <w:color w:val="000000"/>
                <w:kern w:val="0"/>
                <w:szCs w:val="21"/>
              </w:rPr>
              <w:t xml:space="preserve">　</w:t>
            </w:r>
          </w:p>
        </w:tc>
      </w:tr>
      <w:tr w:rsidR="0033446A">
        <w:trPr>
          <w:trHeight w:val="340"/>
          <w:jc w:val="center"/>
        </w:trPr>
        <w:tc>
          <w:tcPr>
            <w:tcW w:w="1135" w:type="dxa"/>
            <w:vMerge/>
            <w:tcBorders>
              <w:left w:val="single" w:sz="4" w:space="0" w:color="auto"/>
              <w:right w:val="single" w:sz="4" w:space="0" w:color="auto"/>
            </w:tcBorders>
            <w:vAlign w:val="center"/>
          </w:tcPr>
          <w:p w:rsidR="0033446A" w:rsidRDefault="0033446A">
            <w:pPr>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vAlign w:val="center"/>
          </w:tcPr>
          <w:p w:rsidR="0033446A" w:rsidRDefault="0033446A">
            <w:pPr>
              <w:jc w:val="left"/>
              <w:rPr>
                <w:rFonts w:eastAsia="仿宋_GB2312"/>
                <w:color w:val="000000"/>
                <w:kern w:val="0"/>
                <w:szCs w:val="21"/>
              </w:rPr>
            </w:pPr>
          </w:p>
        </w:tc>
        <w:tc>
          <w:tcPr>
            <w:tcW w:w="1261" w:type="dxa"/>
            <w:vMerge/>
            <w:tcBorders>
              <w:top w:val="single" w:sz="4" w:space="0" w:color="auto"/>
              <w:left w:val="nil"/>
              <w:bottom w:val="single" w:sz="4" w:space="0" w:color="auto"/>
              <w:right w:val="single" w:sz="4" w:space="0" w:color="auto"/>
            </w:tcBorders>
            <w:vAlign w:val="center"/>
          </w:tcPr>
          <w:p w:rsidR="0033446A" w:rsidRDefault="0033446A">
            <w:pPr>
              <w:widowControl/>
              <w:jc w:val="center"/>
              <w:rPr>
                <w:rFonts w:eastAsia="仿宋_GB2312"/>
                <w:color w:val="000000"/>
                <w:kern w:val="0"/>
                <w:szCs w:val="21"/>
              </w:rPr>
            </w:pPr>
          </w:p>
        </w:tc>
        <w:tc>
          <w:tcPr>
            <w:tcW w:w="1224" w:type="dxa"/>
            <w:tcBorders>
              <w:top w:val="single" w:sz="4" w:space="0" w:color="auto"/>
              <w:left w:val="nil"/>
              <w:bottom w:val="single" w:sz="4" w:space="0" w:color="auto"/>
              <w:right w:val="single" w:sz="4" w:space="0" w:color="auto"/>
            </w:tcBorders>
            <w:vAlign w:val="center"/>
          </w:tcPr>
          <w:p w:rsidR="0033446A" w:rsidRPr="00400C94" w:rsidRDefault="0033446A">
            <w:pPr>
              <w:widowControl/>
              <w:jc w:val="left"/>
              <w:rPr>
                <w:rFonts w:eastAsia="仿宋_GB2312"/>
                <w:color w:val="000000"/>
                <w:kern w:val="0"/>
                <w:szCs w:val="21"/>
              </w:rPr>
            </w:pPr>
            <w:r w:rsidRPr="00400C94">
              <w:rPr>
                <w:rFonts w:eastAsia="仿宋_GB2312" w:hint="eastAsia"/>
                <w:color w:val="000000"/>
                <w:kern w:val="0"/>
                <w:szCs w:val="21"/>
              </w:rPr>
              <w:t>造林合格率</w:t>
            </w:r>
          </w:p>
        </w:tc>
        <w:tc>
          <w:tcPr>
            <w:tcW w:w="1134" w:type="dxa"/>
            <w:tcBorders>
              <w:top w:val="single" w:sz="4" w:space="0" w:color="auto"/>
              <w:left w:val="nil"/>
              <w:bottom w:val="single" w:sz="4" w:space="0" w:color="auto"/>
              <w:right w:val="single" w:sz="4" w:space="0" w:color="auto"/>
            </w:tcBorders>
            <w:vAlign w:val="center"/>
          </w:tcPr>
          <w:p w:rsidR="0033446A" w:rsidRDefault="0033446A" w:rsidP="00400C94">
            <w:pPr>
              <w:widowControl/>
              <w:jc w:val="left"/>
              <w:rPr>
                <w:rFonts w:eastAsia="仿宋_GB2312"/>
                <w:color w:val="000000"/>
                <w:kern w:val="0"/>
                <w:szCs w:val="21"/>
              </w:rPr>
            </w:pPr>
            <w:r w:rsidRPr="00400C94">
              <w:rPr>
                <w:rFonts w:eastAsia="仿宋_GB2312" w:hint="eastAsia"/>
                <w:color w:val="000000"/>
                <w:kern w:val="0"/>
                <w:szCs w:val="21"/>
              </w:rPr>
              <w:t>≥</w:t>
            </w:r>
            <w:r w:rsidRPr="00400C94">
              <w:rPr>
                <w:rFonts w:eastAsia="仿宋_GB2312" w:hint="eastAsia"/>
                <w:color w:val="000000"/>
                <w:kern w:val="0"/>
                <w:szCs w:val="21"/>
              </w:rPr>
              <w:t>9</w:t>
            </w:r>
            <w:r>
              <w:rPr>
                <w:rFonts w:eastAsia="仿宋_GB2312" w:hint="eastAsia"/>
                <w:color w:val="000000"/>
                <w:kern w:val="0"/>
                <w:szCs w:val="21"/>
              </w:rPr>
              <w:t>5</w:t>
            </w:r>
            <w:r w:rsidRPr="00400C94">
              <w:rPr>
                <w:rFonts w:eastAsia="仿宋_GB2312" w:hint="eastAsia"/>
                <w:color w:val="000000"/>
                <w:kern w:val="0"/>
                <w:szCs w:val="21"/>
              </w:rPr>
              <w:t>%</w:t>
            </w:r>
          </w:p>
        </w:tc>
        <w:tc>
          <w:tcPr>
            <w:tcW w:w="1134"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r w:rsidRPr="00400C94">
              <w:rPr>
                <w:rFonts w:eastAsia="仿宋_GB2312" w:hint="eastAsia"/>
                <w:color w:val="000000"/>
                <w:kern w:val="0"/>
                <w:szCs w:val="21"/>
              </w:rPr>
              <w:t>≥</w:t>
            </w:r>
            <w:r w:rsidRPr="00400C94">
              <w:rPr>
                <w:rFonts w:eastAsia="仿宋_GB2312" w:hint="eastAsia"/>
                <w:color w:val="000000"/>
                <w:kern w:val="0"/>
                <w:szCs w:val="21"/>
              </w:rPr>
              <w:t>9</w:t>
            </w:r>
            <w:r>
              <w:rPr>
                <w:rFonts w:eastAsia="仿宋_GB2312" w:hint="eastAsia"/>
                <w:color w:val="000000"/>
                <w:kern w:val="0"/>
                <w:szCs w:val="21"/>
              </w:rPr>
              <w:t>5</w:t>
            </w:r>
            <w:r w:rsidRPr="00400C94">
              <w:rPr>
                <w:rFonts w:eastAsia="仿宋_GB2312" w:hint="eastAsia"/>
                <w:color w:val="000000"/>
                <w:kern w:val="0"/>
                <w:szCs w:val="21"/>
              </w:rPr>
              <w:t>%</w:t>
            </w:r>
          </w:p>
        </w:tc>
        <w:tc>
          <w:tcPr>
            <w:tcW w:w="828" w:type="dxa"/>
            <w:tcBorders>
              <w:top w:val="single" w:sz="4" w:space="0" w:color="auto"/>
              <w:left w:val="nil"/>
              <w:bottom w:val="single" w:sz="4" w:space="0" w:color="auto"/>
              <w:right w:val="single" w:sz="4" w:space="0" w:color="auto"/>
            </w:tcBorders>
            <w:vAlign w:val="center"/>
          </w:tcPr>
          <w:p w:rsidR="0033446A" w:rsidRDefault="0033446A" w:rsidP="0033446A">
            <w:pPr>
              <w:widowControl/>
              <w:ind w:firstLineChars="100" w:firstLine="210"/>
              <w:jc w:val="left"/>
              <w:rPr>
                <w:rFonts w:eastAsia="仿宋_GB2312"/>
                <w:color w:val="000000"/>
                <w:kern w:val="0"/>
                <w:szCs w:val="21"/>
              </w:rPr>
            </w:pPr>
            <w:r>
              <w:rPr>
                <w:rFonts w:eastAsia="仿宋_GB2312" w:hint="eastAsia"/>
                <w:color w:val="000000"/>
                <w:kern w:val="0"/>
                <w:szCs w:val="21"/>
              </w:rPr>
              <w:t>4</w:t>
            </w:r>
          </w:p>
        </w:tc>
        <w:tc>
          <w:tcPr>
            <w:tcW w:w="873" w:type="dxa"/>
            <w:tcBorders>
              <w:top w:val="single" w:sz="4" w:space="0" w:color="auto"/>
              <w:left w:val="nil"/>
              <w:bottom w:val="single" w:sz="4" w:space="0" w:color="auto"/>
              <w:right w:val="single" w:sz="4" w:space="0" w:color="auto"/>
            </w:tcBorders>
            <w:vAlign w:val="center"/>
          </w:tcPr>
          <w:p w:rsidR="0033446A" w:rsidRDefault="0033446A" w:rsidP="00FC657D">
            <w:pPr>
              <w:widowControl/>
              <w:ind w:firstLineChars="100" w:firstLine="210"/>
              <w:jc w:val="left"/>
              <w:rPr>
                <w:rFonts w:eastAsia="仿宋_GB2312"/>
                <w:color w:val="000000"/>
                <w:kern w:val="0"/>
                <w:szCs w:val="21"/>
              </w:rPr>
            </w:pPr>
            <w:r>
              <w:rPr>
                <w:rFonts w:eastAsia="仿宋_GB2312" w:hint="eastAsia"/>
                <w:color w:val="000000"/>
                <w:kern w:val="0"/>
                <w:szCs w:val="21"/>
              </w:rPr>
              <w:t>4</w:t>
            </w:r>
          </w:p>
        </w:tc>
        <w:tc>
          <w:tcPr>
            <w:tcW w:w="1418"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p>
        </w:tc>
      </w:tr>
      <w:tr w:rsidR="0033446A">
        <w:trPr>
          <w:trHeight w:val="340"/>
          <w:jc w:val="center"/>
        </w:trPr>
        <w:tc>
          <w:tcPr>
            <w:tcW w:w="1135" w:type="dxa"/>
            <w:vMerge/>
            <w:tcBorders>
              <w:left w:val="single" w:sz="4" w:space="0" w:color="auto"/>
              <w:right w:val="single" w:sz="4" w:space="0" w:color="auto"/>
            </w:tcBorders>
            <w:vAlign w:val="center"/>
          </w:tcPr>
          <w:p w:rsidR="0033446A" w:rsidRDefault="0033446A">
            <w:pPr>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vAlign w:val="center"/>
          </w:tcPr>
          <w:p w:rsidR="0033446A" w:rsidRDefault="0033446A">
            <w:pPr>
              <w:jc w:val="left"/>
              <w:rPr>
                <w:rFonts w:eastAsia="仿宋_GB2312"/>
                <w:color w:val="000000"/>
                <w:kern w:val="0"/>
                <w:szCs w:val="21"/>
              </w:rPr>
            </w:pPr>
          </w:p>
        </w:tc>
        <w:tc>
          <w:tcPr>
            <w:tcW w:w="1261" w:type="dxa"/>
            <w:vMerge/>
            <w:tcBorders>
              <w:top w:val="single" w:sz="4" w:space="0" w:color="auto"/>
              <w:left w:val="nil"/>
              <w:bottom w:val="single" w:sz="4" w:space="0" w:color="auto"/>
              <w:right w:val="single" w:sz="4" w:space="0" w:color="auto"/>
            </w:tcBorders>
            <w:vAlign w:val="center"/>
          </w:tcPr>
          <w:p w:rsidR="0033446A" w:rsidRDefault="0033446A">
            <w:pPr>
              <w:widowControl/>
              <w:jc w:val="center"/>
              <w:rPr>
                <w:rFonts w:eastAsia="仿宋_GB2312"/>
                <w:color w:val="000000"/>
                <w:kern w:val="0"/>
                <w:szCs w:val="21"/>
              </w:rPr>
            </w:pPr>
          </w:p>
        </w:tc>
        <w:tc>
          <w:tcPr>
            <w:tcW w:w="1224"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r w:rsidRPr="00400C94">
              <w:rPr>
                <w:rFonts w:eastAsia="仿宋_GB2312" w:hint="eastAsia"/>
                <w:color w:val="000000"/>
                <w:kern w:val="0"/>
                <w:szCs w:val="21"/>
              </w:rPr>
              <w:t>森林抚育合格率</w:t>
            </w:r>
          </w:p>
        </w:tc>
        <w:tc>
          <w:tcPr>
            <w:tcW w:w="1134"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r w:rsidRPr="00400C94">
              <w:rPr>
                <w:rFonts w:eastAsia="仿宋_GB2312" w:hint="eastAsia"/>
                <w:color w:val="000000"/>
                <w:kern w:val="0"/>
                <w:szCs w:val="21"/>
              </w:rPr>
              <w:t>≥</w:t>
            </w:r>
            <w:r w:rsidRPr="00400C94">
              <w:rPr>
                <w:rFonts w:eastAsia="仿宋_GB2312" w:hint="eastAsia"/>
                <w:color w:val="000000"/>
                <w:kern w:val="0"/>
                <w:szCs w:val="21"/>
              </w:rPr>
              <w:t>9</w:t>
            </w:r>
            <w:r>
              <w:rPr>
                <w:rFonts w:eastAsia="仿宋_GB2312" w:hint="eastAsia"/>
                <w:color w:val="000000"/>
                <w:kern w:val="0"/>
                <w:szCs w:val="21"/>
              </w:rPr>
              <w:t>5</w:t>
            </w:r>
            <w:r w:rsidRPr="00400C94">
              <w:rPr>
                <w:rFonts w:eastAsia="仿宋_GB2312" w:hint="eastAsia"/>
                <w:color w:val="000000"/>
                <w:kern w:val="0"/>
                <w:szCs w:val="21"/>
              </w:rPr>
              <w:t>%</w:t>
            </w:r>
          </w:p>
        </w:tc>
        <w:tc>
          <w:tcPr>
            <w:tcW w:w="1134"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r w:rsidRPr="00400C94">
              <w:rPr>
                <w:rFonts w:eastAsia="仿宋_GB2312" w:hint="eastAsia"/>
                <w:color w:val="000000"/>
                <w:kern w:val="0"/>
                <w:szCs w:val="21"/>
              </w:rPr>
              <w:t>≥</w:t>
            </w:r>
            <w:r w:rsidRPr="00400C94">
              <w:rPr>
                <w:rFonts w:eastAsia="仿宋_GB2312" w:hint="eastAsia"/>
                <w:color w:val="000000"/>
                <w:kern w:val="0"/>
                <w:szCs w:val="21"/>
              </w:rPr>
              <w:t>9</w:t>
            </w:r>
            <w:r>
              <w:rPr>
                <w:rFonts w:eastAsia="仿宋_GB2312" w:hint="eastAsia"/>
                <w:color w:val="000000"/>
                <w:kern w:val="0"/>
                <w:szCs w:val="21"/>
              </w:rPr>
              <w:t>5</w:t>
            </w:r>
            <w:r w:rsidRPr="00400C94">
              <w:rPr>
                <w:rFonts w:eastAsia="仿宋_GB2312" w:hint="eastAsia"/>
                <w:color w:val="000000"/>
                <w:kern w:val="0"/>
                <w:szCs w:val="21"/>
              </w:rPr>
              <w:t>%</w:t>
            </w:r>
          </w:p>
        </w:tc>
        <w:tc>
          <w:tcPr>
            <w:tcW w:w="828" w:type="dxa"/>
            <w:tcBorders>
              <w:top w:val="single" w:sz="4" w:space="0" w:color="auto"/>
              <w:left w:val="nil"/>
              <w:bottom w:val="single" w:sz="4" w:space="0" w:color="auto"/>
              <w:right w:val="single" w:sz="4" w:space="0" w:color="auto"/>
            </w:tcBorders>
            <w:vAlign w:val="center"/>
          </w:tcPr>
          <w:p w:rsidR="0033446A" w:rsidRDefault="0033446A" w:rsidP="0033446A">
            <w:pPr>
              <w:widowControl/>
              <w:ind w:firstLineChars="100" w:firstLine="210"/>
              <w:jc w:val="left"/>
              <w:rPr>
                <w:rFonts w:eastAsia="仿宋_GB2312"/>
                <w:color w:val="000000"/>
                <w:kern w:val="0"/>
                <w:szCs w:val="21"/>
              </w:rPr>
            </w:pPr>
            <w:r>
              <w:rPr>
                <w:rFonts w:eastAsia="仿宋_GB2312" w:hint="eastAsia"/>
                <w:color w:val="000000"/>
                <w:kern w:val="0"/>
                <w:szCs w:val="21"/>
              </w:rPr>
              <w:t>4</w:t>
            </w:r>
          </w:p>
        </w:tc>
        <w:tc>
          <w:tcPr>
            <w:tcW w:w="873" w:type="dxa"/>
            <w:tcBorders>
              <w:top w:val="single" w:sz="4" w:space="0" w:color="auto"/>
              <w:left w:val="nil"/>
              <w:bottom w:val="single" w:sz="4" w:space="0" w:color="auto"/>
              <w:right w:val="single" w:sz="4" w:space="0" w:color="auto"/>
            </w:tcBorders>
            <w:vAlign w:val="center"/>
          </w:tcPr>
          <w:p w:rsidR="0033446A" w:rsidRDefault="0033446A" w:rsidP="00FC657D">
            <w:pPr>
              <w:widowControl/>
              <w:ind w:firstLineChars="100" w:firstLine="210"/>
              <w:jc w:val="left"/>
              <w:rPr>
                <w:rFonts w:eastAsia="仿宋_GB2312"/>
                <w:color w:val="000000"/>
                <w:kern w:val="0"/>
                <w:szCs w:val="21"/>
              </w:rPr>
            </w:pPr>
            <w:r>
              <w:rPr>
                <w:rFonts w:eastAsia="仿宋_GB2312" w:hint="eastAsia"/>
                <w:color w:val="000000"/>
                <w:kern w:val="0"/>
                <w:szCs w:val="21"/>
              </w:rPr>
              <w:t>4</w:t>
            </w:r>
          </w:p>
        </w:tc>
        <w:tc>
          <w:tcPr>
            <w:tcW w:w="1418"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r>
              <w:rPr>
                <w:rFonts w:eastAsia="仿宋_GB2312"/>
                <w:color w:val="000000"/>
                <w:kern w:val="0"/>
                <w:szCs w:val="21"/>
              </w:rPr>
              <w:t xml:space="preserve">　</w:t>
            </w:r>
          </w:p>
        </w:tc>
      </w:tr>
      <w:tr w:rsidR="0033446A">
        <w:trPr>
          <w:trHeight w:val="340"/>
          <w:jc w:val="center"/>
        </w:trPr>
        <w:tc>
          <w:tcPr>
            <w:tcW w:w="1135" w:type="dxa"/>
            <w:vMerge/>
            <w:tcBorders>
              <w:left w:val="single" w:sz="4" w:space="0" w:color="auto"/>
              <w:right w:val="single" w:sz="4" w:space="0" w:color="auto"/>
            </w:tcBorders>
            <w:vAlign w:val="center"/>
          </w:tcPr>
          <w:p w:rsidR="0033446A" w:rsidRDefault="0033446A">
            <w:pPr>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vAlign w:val="center"/>
          </w:tcPr>
          <w:p w:rsidR="0033446A" w:rsidRDefault="0033446A">
            <w:pPr>
              <w:jc w:val="left"/>
              <w:rPr>
                <w:rFonts w:eastAsia="仿宋_GB2312"/>
                <w:color w:val="000000"/>
                <w:kern w:val="0"/>
                <w:szCs w:val="21"/>
              </w:rPr>
            </w:pPr>
          </w:p>
        </w:tc>
        <w:tc>
          <w:tcPr>
            <w:tcW w:w="1261" w:type="dxa"/>
            <w:vMerge w:val="restart"/>
            <w:tcBorders>
              <w:top w:val="single" w:sz="4" w:space="0" w:color="auto"/>
              <w:left w:val="nil"/>
              <w:bottom w:val="single" w:sz="4" w:space="0" w:color="auto"/>
              <w:right w:val="single" w:sz="4" w:space="0" w:color="auto"/>
            </w:tcBorders>
            <w:vAlign w:val="center"/>
          </w:tcPr>
          <w:p w:rsidR="0033446A" w:rsidRDefault="0033446A">
            <w:pPr>
              <w:widowControl/>
              <w:jc w:val="center"/>
              <w:rPr>
                <w:rFonts w:eastAsia="仿宋_GB2312"/>
                <w:color w:val="000000"/>
                <w:kern w:val="0"/>
                <w:szCs w:val="21"/>
              </w:rPr>
            </w:pPr>
            <w:r>
              <w:rPr>
                <w:rFonts w:eastAsia="仿宋_GB2312"/>
                <w:color w:val="000000"/>
                <w:kern w:val="0"/>
                <w:szCs w:val="21"/>
              </w:rPr>
              <w:t>时效指标</w:t>
            </w:r>
          </w:p>
        </w:tc>
        <w:tc>
          <w:tcPr>
            <w:tcW w:w="1224"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r w:rsidRPr="00A70E0B">
              <w:rPr>
                <w:rFonts w:eastAsia="仿宋_GB2312" w:hint="eastAsia"/>
                <w:color w:val="000000"/>
                <w:kern w:val="0"/>
                <w:szCs w:val="21"/>
              </w:rPr>
              <w:t>造林任务完成</w:t>
            </w:r>
            <w:r>
              <w:rPr>
                <w:rFonts w:eastAsia="仿宋_GB2312" w:hint="eastAsia"/>
                <w:color w:val="000000"/>
                <w:kern w:val="0"/>
                <w:szCs w:val="21"/>
              </w:rPr>
              <w:t>率</w:t>
            </w:r>
          </w:p>
        </w:tc>
        <w:tc>
          <w:tcPr>
            <w:tcW w:w="1134"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r>
              <w:rPr>
                <w:rFonts w:eastAsia="仿宋_GB2312" w:hint="eastAsia"/>
                <w:color w:val="000000"/>
                <w:kern w:val="0"/>
                <w:szCs w:val="21"/>
              </w:rPr>
              <w:t>100%</w:t>
            </w:r>
          </w:p>
        </w:tc>
        <w:tc>
          <w:tcPr>
            <w:tcW w:w="1134"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r>
              <w:rPr>
                <w:rFonts w:eastAsia="仿宋_GB2312" w:hint="eastAsia"/>
                <w:color w:val="000000"/>
                <w:kern w:val="0"/>
                <w:szCs w:val="21"/>
              </w:rPr>
              <w:t>100%</w:t>
            </w:r>
          </w:p>
        </w:tc>
        <w:tc>
          <w:tcPr>
            <w:tcW w:w="828" w:type="dxa"/>
            <w:tcBorders>
              <w:top w:val="single" w:sz="4" w:space="0" w:color="auto"/>
              <w:left w:val="nil"/>
              <w:bottom w:val="single" w:sz="4" w:space="0" w:color="auto"/>
              <w:right w:val="single" w:sz="4" w:space="0" w:color="auto"/>
            </w:tcBorders>
            <w:vAlign w:val="center"/>
          </w:tcPr>
          <w:p w:rsidR="0033446A" w:rsidRDefault="0033446A" w:rsidP="00FC657D">
            <w:pPr>
              <w:widowControl/>
              <w:ind w:firstLineChars="100" w:firstLine="210"/>
              <w:jc w:val="left"/>
              <w:rPr>
                <w:rFonts w:eastAsia="仿宋_GB2312"/>
                <w:color w:val="000000"/>
                <w:kern w:val="0"/>
                <w:szCs w:val="21"/>
              </w:rPr>
            </w:pPr>
            <w:r>
              <w:rPr>
                <w:rFonts w:eastAsia="仿宋_GB2312" w:hint="eastAsia"/>
                <w:color w:val="000000"/>
                <w:kern w:val="0"/>
                <w:szCs w:val="21"/>
              </w:rPr>
              <w:t>4</w:t>
            </w:r>
          </w:p>
        </w:tc>
        <w:tc>
          <w:tcPr>
            <w:tcW w:w="873" w:type="dxa"/>
            <w:tcBorders>
              <w:top w:val="single" w:sz="4" w:space="0" w:color="auto"/>
              <w:left w:val="nil"/>
              <w:bottom w:val="single" w:sz="4" w:space="0" w:color="auto"/>
              <w:right w:val="single" w:sz="4" w:space="0" w:color="auto"/>
            </w:tcBorders>
            <w:vAlign w:val="center"/>
          </w:tcPr>
          <w:p w:rsidR="0033446A" w:rsidRDefault="0033446A" w:rsidP="00FC657D">
            <w:pPr>
              <w:widowControl/>
              <w:ind w:firstLineChars="100" w:firstLine="210"/>
              <w:jc w:val="left"/>
              <w:rPr>
                <w:rFonts w:eastAsia="仿宋_GB2312"/>
                <w:color w:val="000000"/>
                <w:kern w:val="0"/>
                <w:szCs w:val="21"/>
              </w:rPr>
            </w:pPr>
            <w:r>
              <w:rPr>
                <w:rFonts w:eastAsia="仿宋_GB2312" w:hint="eastAsia"/>
                <w:color w:val="000000"/>
                <w:kern w:val="0"/>
                <w:szCs w:val="21"/>
              </w:rPr>
              <w:t>4</w:t>
            </w:r>
          </w:p>
        </w:tc>
        <w:tc>
          <w:tcPr>
            <w:tcW w:w="1418"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r>
              <w:rPr>
                <w:rFonts w:eastAsia="仿宋_GB2312"/>
                <w:color w:val="000000"/>
                <w:kern w:val="0"/>
                <w:szCs w:val="21"/>
              </w:rPr>
              <w:t xml:space="preserve">　</w:t>
            </w:r>
          </w:p>
        </w:tc>
      </w:tr>
      <w:tr w:rsidR="0033446A">
        <w:trPr>
          <w:trHeight w:val="340"/>
          <w:jc w:val="center"/>
        </w:trPr>
        <w:tc>
          <w:tcPr>
            <w:tcW w:w="1135" w:type="dxa"/>
            <w:vMerge/>
            <w:tcBorders>
              <w:left w:val="single" w:sz="4" w:space="0" w:color="auto"/>
              <w:right w:val="single" w:sz="4" w:space="0" w:color="auto"/>
            </w:tcBorders>
            <w:vAlign w:val="center"/>
          </w:tcPr>
          <w:p w:rsidR="0033446A" w:rsidRDefault="0033446A">
            <w:pPr>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vAlign w:val="center"/>
          </w:tcPr>
          <w:p w:rsidR="0033446A" w:rsidRDefault="0033446A">
            <w:pPr>
              <w:jc w:val="left"/>
              <w:rPr>
                <w:rFonts w:eastAsia="仿宋_GB2312"/>
                <w:color w:val="000000"/>
                <w:kern w:val="0"/>
                <w:szCs w:val="21"/>
              </w:rPr>
            </w:pPr>
          </w:p>
        </w:tc>
        <w:tc>
          <w:tcPr>
            <w:tcW w:w="1261" w:type="dxa"/>
            <w:vMerge/>
            <w:tcBorders>
              <w:top w:val="single" w:sz="4" w:space="0" w:color="auto"/>
              <w:left w:val="nil"/>
              <w:bottom w:val="single" w:sz="4" w:space="0" w:color="auto"/>
              <w:right w:val="single" w:sz="4" w:space="0" w:color="auto"/>
            </w:tcBorders>
            <w:vAlign w:val="center"/>
          </w:tcPr>
          <w:p w:rsidR="0033446A" w:rsidRDefault="0033446A">
            <w:pPr>
              <w:widowControl/>
              <w:jc w:val="center"/>
              <w:rPr>
                <w:rFonts w:eastAsia="仿宋_GB2312"/>
                <w:color w:val="000000"/>
                <w:kern w:val="0"/>
                <w:szCs w:val="21"/>
              </w:rPr>
            </w:pPr>
          </w:p>
        </w:tc>
        <w:tc>
          <w:tcPr>
            <w:tcW w:w="1224" w:type="dxa"/>
            <w:tcBorders>
              <w:top w:val="single" w:sz="4" w:space="0" w:color="auto"/>
              <w:left w:val="nil"/>
              <w:bottom w:val="single" w:sz="4" w:space="0" w:color="auto"/>
              <w:right w:val="single" w:sz="4" w:space="0" w:color="auto"/>
            </w:tcBorders>
            <w:vAlign w:val="center"/>
          </w:tcPr>
          <w:p w:rsidR="0033446A" w:rsidRPr="00A70E0B" w:rsidRDefault="0033446A">
            <w:pPr>
              <w:widowControl/>
              <w:jc w:val="left"/>
              <w:rPr>
                <w:rFonts w:eastAsia="仿宋_GB2312"/>
                <w:color w:val="000000"/>
                <w:kern w:val="0"/>
                <w:szCs w:val="21"/>
              </w:rPr>
            </w:pPr>
            <w:r w:rsidRPr="00A70E0B">
              <w:rPr>
                <w:rFonts w:eastAsia="仿宋_GB2312" w:hint="eastAsia"/>
                <w:color w:val="000000"/>
                <w:kern w:val="0"/>
                <w:szCs w:val="21"/>
              </w:rPr>
              <w:t>森林抚育完成</w:t>
            </w:r>
            <w:r>
              <w:rPr>
                <w:rFonts w:eastAsia="仿宋_GB2312" w:hint="eastAsia"/>
                <w:color w:val="000000"/>
                <w:kern w:val="0"/>
                <w:szCs w:val="21"/>
              </w:rPr>
              <w:t>率</w:t>
            </w:r>
          </w:p>
        </w:tc>
        <w:tc>
          <w:tcPr>
            <w:tcW w:w="1134"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r>
              <w:rPr>
                <w:rFonts w:eastAsia="仿宋_GB2312" w:hint="eastAsia"/>
                <w:color w:val="000000"/>
                <w:kern w:val="0"/>
                <w:szCs w:val="21"/>
              </w:rPr>
              <w:t>100%</w:t>
            </w:r>
          </w:p>
        </w:tc>
        <w:tc>
          <w:tcPr>
            <w:tcW w:w="1134"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r>
              <w:rPr>
                <w:rFonts w:eastAsia="仿宋_GB2312" w:hint="eastAsia"/>
                <w:color w:val="000000"/>
                <w:kern w:val="0"/>
                <w:szCs w:val="21"/>
              </w:rPr>
              <w:t>100%</w:t>
            </w:r>
          </w:p>
        </w:tc>
        <w:tc>
          <w:tcPr>
            <w:tcW w:w="828" w:type="dxa"/>
            <w:tcBorders>
              <w:top w:val="single" w:sz="4" w:space="0" w:color="auto"/>
              <w:left w:val="nil"/>
              <w:bottom w:val="single" w:sz="4" w:space="0" w:color="auto"/>
              <w:right w:val="single" w:sz="4" w:space="0" w:color="auto"/>
            </w:tcBorders>
            <w:vAlign w:val="center"/>
          </w:tcPr>
          <w:p w:rsidR="0033446A" w:rsidRDefault="0033446A" w:rsidP="00FC657D">
            <w:pPr>
              <w:widowControl/>
              <w:ind w:firstLineChars="100" w:firstLine="210"/>
              <w:jc w:val="left"/>
              <w:rPr>
                <w:rFonts w:eastAsia="仿宋_GB2312"/>
                <w:color w:val="000000"/>
                <w:kern w:val="0"/>
                <w:szCs w:val="21"/>
              </w:rPr>
            </w:pPr>
            <w:r>
              <w:rPr>
                <w:rFonts w:eastAsia="仿宋_GB2312" w:hint="eastAsia"/>
                <w:color w:val="000000"/>
                <w:kern w:val="0"/>
                <w:szCs w:val="21"/>
              </w:rPr>
              <w:t>4</w:t>
            </w:r>
          </w:p>
        </w:tc>
        <w:tc>
          <w:tcPr>
            <w:tcW w:w="873" w:type="dxa"/>
            <w:tcBorders>
              <w:top w:val="single" w:sz="4" w:space="0" w:color="auto"/>
              <w:left w:val="nil"/>
              <w:bottom w:val="single" w:sz="4" w:space="0" w:color="auto"/>
              <w:right w:val="single" w:sz="4" w:space="0" w:color="auto"/>
            </w:tcBorders>
            <w:vAlign w:val="center"/>
          </w:tcPr>
          <w:p w:rsidR="0033446A" w:rsidRDefault="0033446A" w:rsidP="00FC657D">
            <w:pPr>
              <w:widowControl/>
              <w:ind w:firstLineChars="100" w:firstLine="210"/>
              <w:jc w:val="left"/>
              <w:rPr>
                <w:rFonts w:eastAsia="仿宋_GB2312"/>
                <w:color w:val="000000"/>
                <w:kern w:val="0"/>
                <w:szCs w:val="21"/>
              </w:rPr>
            </w:pPr>
            <w:r>
              <w:rPr>
                <w:rFonts w:eastAsia="仿宋_GB2312" w:hint="eastAsia"/>
                <w:color w:val="000000"/>
                <w:kern w:val="0"/>
                <w:szCs w:val="21"/>
              </w:rPr>
              <w:t>4</w:t>
            </w:r>
          </w:p>
        </w:tc>
        <w:tc>
          <w:tcPr>
            <w:tcW w:w="1418"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p>
        </w:tc>
      </w:tr>
      <w:tr w:rsidR="0033446A">
        <w:trPr>
          <w:trHeight w:val="340"/>
          <w:jc w:val="center"/>
        </w:trPr>
        <w:tc>
          <w:tcPr>
            <w:tcW w:w="1135" w:type="dxa"/>
            <w:vMerge/>
            <w:tcBorders>
              <w:left w:val="single" w:sz="4" w:space="0" w:color="auto"/>
              <w:right w:val="single" w:sz="4" w:space="0" w:color="auto"/>
            </w:tcBorders>
            <w:vAlign w:val="center"/>
          </w:tcPr>
          <w:p w:rsidR="0033446A" w:rsidRDefault="0033446A">
            <w:pPr>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vAlign w:val="center"/>
          </w:tcPr>
          <w:p w:rsidR="0033446A" w:rsidRDefault="0033446A">
            <w:pPr>
              <w:jc w:val="left"/>
              <w:rPr>
                <w:rFonts w:eastAsia="仿宋_GB2312"/>
                <w:color w:val="000000"/>
                <w:kern w:val="0"/>
                <w:szCs w:val="21"/>
              </w:rPr>
            </w:pPr>
          </w:p>
        </w:tc>
        <w:tc>
          <w:tcPr>
            <w:tcW w:w="1261" w:type="dxa"/>
            <w:vMerge/>
            <w:tcBorders>
              <w:top w:val="single" w:sz="4" w:space="0" w:color="auto"/>
              <w:left w:val="nil"/>
              <w:bottom w:val="single" w:sz="4" w:space="0" w:color="auto"/>
              <w:right w:val="single" w:sz="4" w:space="0" w:color="auto"/>
            </w:tcBorders>
            <w:vAlign w:val="center"/>
          </w:tcPr>
          <w:p w:rsidR="0033446A" w:rsidRDefault="0033446A">
            <w:pPr>
              <w:widowControl/>
              <w:jc w:val="center"/>
              <w:rPr>
                <w:rFonts w:eastAsia="仿宋_GB2312"/>
                <w:color w:val="000000"/>
                <w:kern w:val="0"/>
                <w:szCs w:val="21"/>
              </w:rPr>
            </w:pPr>
          </w:p>
        </w:tc>
        <w:tc>
          <w:tcPr>
            <w:tcW w:w="1224"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r>
              <w:rPr>
                <w:rFonts w:eastAsia="仿宋_GB2312" w:hint="eastAsia"/>
                <w:color w:val="000000"/>
                <w:kern w:val="0"/>
                <w:szCs w:val="21"/>
              </w:rPr>
              <w:t>公益</w:t>
            </w:r>
            <w:proofErr w:type="gramStart"/>
            <w:r>
              <w:rPr>
                <w:rFonts w:eastAsia="仿宋_GB2312" w:hint="eastAsia"/>
                <w:color w:val="000000"/>
                <w:kern w:val="0"/>
                <w:szCs w:val="21"/>
              </w:rPr>
              <w:t>林资金</w:t>
            </w:r>
            <w:proofErr w:type="gramEnd"/>
            <w:r>
              <w:rPr>
                <w:rFonts w:eastAsia="仿宋_GB2312" w:hint="eastAsia"/>
                <w:color w:val="000000"/>
                <w:kern w:val="0"/>
                <w:szCs w:val="21"/>
              </w:rPr>
              <w:t>拨付</w:t>
            </w:r>
          </w:p>
        </w:tc>
        <w:tc>
          <w:tcPr>
            <w:tcW w:w="1134"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r>
              <w:rPr>
                <w:rFonts w:eastAsia="仿宋_GB2312" w:hint="eastAsia"/>
                <w:color w:val="000000"/>
                <w:kern w:val="0"/>
                <w:szCs w:val="21"/>
              </w:rPr>
              <w:t>到位后两个月内</w:t>
            </w:r>
          </w:p>
        </w:tc>
        <w:tc>
          <w:tcPr>
            <w:tcW w:w="1134"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r>
              <w:rPr>
                <w:rFonts w:eastAsia="仿宋_GB2312" w:hint="eastAsia"/>
                <w:color w:val="000000"/>
                <w:kern w:val="0"/>
                <w:szCs w:val="21"/>
              </w:rPr>
              <w:t>到位后两个月内</w:t>
            </w:r>
          </w:p>
        </w:tc>
        <w:tc>
          <w:tcPr>
            <w:tcW w:w="828" w:type="dxa"/>
            <w:tcBorders>
              <w:top w:val="single" w:sz="4" w:space="0" w:color="auto"/>
              <w:left w:val="nil"/>
              <w:bottom w:val="single" w:sz="4" w:space="0" w:color="auto"/>
              <w:right w:val="single" w:sz="4" w:space="0" w:color="auto"/>
            </w:tcBorders>
            <w:vAlign w:val="center"/>
          </w:tcPr>
          <w:p w:rsidR="0033446A" w:rsidRDefault="0033446A" w:rsidP="00FC657D">
            <w:pPr>
              <w:widowControl/>
              <w:ind w:firstLineChars="100" w:firstLine="210"/>
              <w:jc w:val="left"/>
              <w:rPr>
                <w:rFonts w:eastAsia="仿宋_GB2312"/>
                <w:color w:val="000000"/>
                <w:kern w:val="0"/>
                <w:szCs w:val="21"/>
              </w:rPr>
            </w:pPr>
            <w:r>
              <w:rPr>
                <w:rFonts w:eastAsia="仿宋_GB2312" w:hint="eastAsia"/>
                <w:color w:val="000000"/>
                <w:kern w:val="0"/>
                <w:szCs w:val="21"/>
              </w:rPr>
              <w:t>4</w:t>
            </w:r>
          </w:p>
        </w:tc>
        <w:tc>
          <w:tcPr>
            <w:tcW w:w="873" w:type="dxa"/>
            <w:tcBorders>
              <w:top w:val="single" w:sz="4" w:space="0" w:color="auto"/>
              <w:left w:val="nil"/>
              <w:bottom w:val="single" w:sz="4" w:space="0" w:color="auto"/>
              <w:right w:val="single" w:sz="4" w:space="0" w:color="auto"/>
            </w:tcBorders>
            <w:vAlign w:val="center"/>
          </w:tcPr>
          <w:p w:rsidR="0033446A" w:rsidRDefault="0033446A" w:rsidP="00FC657D">
            <w:pPr>
              <w:widowControl/>
              <w:ind w:firstLineChars="100" w:firstLine="210"/>
              <w:jc w:val="left"/>
              <w:rPr>
                <w:rFonts w:eastAsia="仿宋_GB2312"/>
                <w:color w:val="000000"/>
                <w:kern w:val="0"/>
                <w:szCs w:val="21"/>
              </w:rPr>
            </w:pPr>
            <w:r>
              <w:rPr>
                <w:rFonts w:eastAsia="仿宋_GB2312" w:hint="eastAsia"/>
                <w:color w:val="000000"/>
                <w:kern w:val="0"/>
                <w:szCs w:val="21"/>
              </w:rPr>
              <w:t>4</w:t>
            </w:r>
          </w:p>
        </w:tc>
        <w:tc>
          <w:tcPr>
            <w:tcW w:w="1418"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r>
              <w:rPr>
                <w:rFonts w:eastAsia="仿宋_GB2312"/>
                <w:color w:val="000000"/>
                <w:kern w:val="0"/>
                <w:szCs w:val="21"/>
              </w:rPr>
              <w:t xml:space="preserve">　</w:t>
            </w:r>
          </w:p>
        </w:tc>
      </w:tr>
      <w:tr w:rsidR="0033446A">
        <w:trPr>
          <w:trHeight w:val="340"/>
          <w:jc w:val="center"/>
        </w:trPr>
        <w:tc>
          <w:tcPr>
            <w:tcW w:w="1135" w:type="dxa"/>
            <w:vMerge/>
            <w:tcBorders>
              <w:left w:val="single" w:sz="4" w:space="0" w:color="auto"/>
              <w:right w:val="single" w:sz="4" w:space="0" w:color="auto"/>
            </w:tcBorders>
            <w:vAlign w:val="center"/>
          </w:tcPr>
          <w:p w:rsidR="0033446A" w:rsidRDefault="0033446A">
            <w:pPr>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vAlign w:val="center"/>
          </w:tcPr>
          <w:p w:rsidR="0033446A" w:rsidRDefault="0033446A">
            <w:pPr>
              <w:jc w:val="left"/>
              <w:rPr>
                <w:rFonts w:eastAsia="仿宋_GB2312"/>
                <w:color w:val="000000"/>
                <w:kern w:val="0"/>
                <w:szCs w:val="21"/>
              </w:rPr>
            </w:pPr>
          </w:p>
        </w:tc>
        <w:tc>
          <w:tcPr>
            <w:tcW w:w="1261" w:type="dxa"/>
            <w:vMerge w:val="restart"/>
            <w:tcBorders>
              <w:top w:val="single" w:sz="4" w:space="0" w:color="auto"/>
              <w:left w:val="nil"/>
              <w:bottom w:val="single" w:sz="4" w:space="0" w:color="auto"/>
              <w:right w:val="single" w:sz="4" w:space="0" w:color="auto"/>
            </w:tcBorders>
            <w:vAlign w:val="center"/>
          </w:tcPr>
          <w:p w:rsidR="0033446A" w:rsidRDefault="0033446A">
            <w:pPr>
              <w:widowControl/>
              <w:jc w:val="center"/>
              <w:rPr>
                <w:rFonts w:eastAsia="仿宋_GB2312"/>
                <w:color w:val="000000"/>
                <w:kern w:val="0"/>
                <w:szCs w:val="21"/>
              </w:rPr>
            </w:pPr>
            <w:r>
              <w:rPr>
                <w:rFonts w:eastAsia="仿宋_GB2312"/>
                <w:color w:val="000000"/>
                <w:kern w:val="0"/>
                <w:szCs w:val="21"/>
              </w:rPr>
              <w:t>成本指标</w:t>
            </w:r>
          </w:p>
        </w:tc>
        <w:tc>
          <w:tcPr>
            <w:tcW w:w="1224"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r>
              <w:rPr>
                <w:rFonts w:eastAsia="仿宋_GB2312" w:hint="eastAsia"/>
                <w:color w:val="000000"/>
                <w:kern w:val="0"/>
                <w:szCs w:val="21"/>
              </w:rPr>
              <w:t>公益林补偿标准</w:t>
            </w:r>
          </w:p>
        </w:tc>
        <w:tc>
          <w:tcPr>
            <w:tcW w:w="1134"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r>
              <w:rPr>
                <w:rFonts w:eastAsia="仿宋_GB2312" w:hint="eastAsia"/>
                <w:color w:val="000000"/>
                <w:kern w:val="0"/>
                <w:szCs w:val="21"/>
              </w:rPr>
              <w:t>15.5</w:t>
            </w:r>
            <w:r>
              <w:rPr>
                <w:rFonts w:eastAsia="仿宋_GB2312" w:hint="eastAsia"/>
                <w:color w:val="000000"/>
                <w:kern w:val="0"/>
                <w:szCs w:val="21"/>
              </w:rPr>
              <w:t>元</w:t>
            </w:r>
            <w:r>
              <w:rPr>
                <w:rFonts w:eastAsia="仿宋_GB2312" w:hint="eastAsia"/>
                <w:color w:val="000000"/>
                <w:kern w:val="0"/>
                <w:szCs w:val="21"/>
              </w:rPr>
              <w:t>/</w:t>
            </w:r>
            <w:r>
              <w:rPr>
                <w:rFonts w:eastAsia="仿宋_GB2312" w:hint="eastAsia"/>
                <w:color w:val="000000"/>
                <w:kern w:val="0"/>
                <w:szCs w:val="21"/>
              </w:rPr>
              <w:t>亩</w:t>
            </w:r>
          </w:p>
        </w:tc>
        <w:tc>
          <w:tcPr>
            <w:tcW w:w="1134"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r>
              <w:rPr>
                <w:rFonts w:eastAsia="仿宋_GB2312" w:hint="eastAsia"/>
                <w:color w:val="000000"/>
                <w:kern w:val="0"/>
                <w:szCs w:val="21"/>
              </w:rPr>
              <w:t>15.5</w:t>
            </w:r>
            <w:r>
              <w:rPr>
                <w:rFonts w:eastAsia="仿宋_GB2312" w:hint="eastAsia"/>
                <w:color w:val="000000"/>
                <w:kern w:val="0"/>
                <w:szCs w:val="21"/>
              </w:rPr>
              <w:t>元</w:t>
            </w:r>
            <w:r>
              <w:rPr>
                <w:rFonts w:eastAsia="仿宋_GB2312" w:hint="eastAsia"/>
                <w:color w:val="000000"/>
                <w:kern w:val="0"/>
                <w:szCs w:val="21"/>
              </w:rPr>
              <w:t>/</w:t>
            </w:r>
            <w:r>
              <w:rPr>
                <w:rFonts w:eastAsia="仿宋_GB2312" w:hint="eastAsia"/>
                <w:color w:val="000000"/>
                <w:kern w:val="0"/>
                <w:szCs w:val="21"/>
              </w:rPr>
              <w:t>亩</w:t>
            </w:r>
          </w:p>
        </w:tc>
        <w:tc>
          <w:tcPr>
            <w:tcW w:w="828"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2.7</w:t>
            </w:r>
          </w:p>
        </w:tc>
        <w:tc>
          <w:tcPr>
            <w:tcW w:w="873"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2.7</w:t>
            </w:r>
          </w:p>
        </w:tc>
        <w:tc>
          <w:tcPr>
            <w:tcW w:w="1418"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r>
              <w:rPr>
                <w:rFonts w:eastAsia="仿宋_GB2312"/>
                <w:color w:val="000000"/>
                <w:kern w:val="0"/>
                <w:szCs w:val="21"/>
              </w:rPr>
              <w:t xml:space="preserve">　</w:t>
            </w:r>
          </w:p>
        </w:tc>
      </w:tr>
      <w:tr w:rsidR="0033446A">
        <w:trPr>
          <w:trHeight w:val="340"/>
          <w:jc w:val="center"/>
        </w:trPr>
        <w:tc>
          <w:tcPr>
            <w:tcW w:w="1135" w:type="dxa"/>
            <w:vMerge/>
            <w:tcBorders>
              <w:left w:val="single" w:sz="4" w:space="0" w:color="auto"/>
              <w:right w:val="single" w:sz="4" w:space="0" w:color="auto"/>
            </w:tcBorders>
            <w:vAlign w:val="center"/>
          </w:tcPr>
          <w:p w:rsidR="0033446A" w:rsidRDefault="0033446A">
            <w:pPr>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vAlign w:val="center"/>
          </w:tcPr>
          <w:p w:rsidR="0033446A" w:rsidRDefault="0033446A">
            <w:pPr>
              <w:jc w:val="left"/>
              <w:rPr>
                <w:rFonts w:eastAsia="仿宋_GB2312"/>
                <w:color w:val="000000"/>
                <w:kern w:val="0"/>
                <w:szCs w:val="21"/>
              </w:rPr>
            </w:pPr>
          </w:p>
        </w:tc>
        <w:tc>
          <w:tcPr>
            <w:tcW w:w="1261" w:type="dxa"/>
            <w:vMerge/>
            <w:tcBorders>
              <w:top w:val="single" w:sz="4" w:space="0" w:color="auto"/>
              <w:left w:val="nil"/>
              <w:bottom w:val="single" w:sz="4" w:space="0" w:color="auto"/>
              <w:right w:val="single" w:sz="4" w:space="0" w:color="auto"/>
            </w:tcBorders>
            <w:vAlign w:val="center"/>
          </w:tcPr>
          <w:p w:rsidR="0033446A" w:rsidRDefault="0033446A">
            <w:pPr>
              <w:widowControl/>
              <w:jc w:val="center"/>
              <w:rPr>
                <w:rFonts w:eastAsia="仿宋_GB2312"/>
                <w:color w:val="000000"/>
                <w:kern w:val="0"/>
                <w:szCs w:val="21"/>
              </w:rPr>
            </w:pPr>
          </w:p>
        </w:tc>
        <w:tc>
          <w:tcPr>
            <w:tcW w:w="1224"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r>
              <w:rPr>
                <w:rFonts w:eastAsia="仿宋_GB2312" w:hint="eastAsia"/>
                <w:color w:val="000000"/>
                <w:kern w:val="0"/>
                <w:szCs w:val="21"/>
              </w:rPr>
              <w:t>天然林</w:t>
            </w:r>
            <w:r w:rsidR="00097496">
              <w:rPr>
                <w:rFonts w:eastAsia="仿宋_GB2312" w:hint="eastAsia"/>
                <w:color w:val="000000"/>
                <w:kern w:val="0"/>
                <w:szCs w:val="21"/>
              </w:rPr>
              <w:t>停伐</w:t>
            </w:r>
          </w:p>
        </w:tc>
        <w:tc>
          <w:tcPr>
            <w:tcW w:w="1134" w:type="dxa"/>
            <w:tcBorders>
              <w:top w:val="single" w:sz="4" w:space="0" w:color="auto"/>
              <w:left w:val="nil"/>
              <w:bottom w:val="single" w:sz="4" w:space="0" w:color="auto"/>
              <w:right w:val="single" w:sz="4" w:space="0" w:color="auto"/>
            </w:tcBorders>
            <w:vAlign w:val="center"/>
          </w:tcPr>
          <w:p w:rsidR="0033446A" w:rsidRDefault="0033446A" w:rsidP="00C02099">
            <w:pPr>
              <w:widowControl/>
              <w:jc w:val="left"/>
              <w:rPr>
                <w:rFonts w:eastAsia="仿宋_GB2312"/>
                <w:color w:val="000000"/>
                <w:kern w:val="0"/>
                <w:szCs w:val="21"/>
              </w:rPr>
            </w:pPr>
            <w:r>
              <w:rPr>
                <w:rFonts w:eastAsia="仿宋_GB2312" w:hint="eastAsia"/>
                <w:color w:val="000000"/>
                <w:kern w:val="0"/>
                <w:szCs w:val="21"/>
              </w:rPr>
              <w:t>10</w:t>
            </w:r>
            <w:r>
              <w:rPr>
                <w:rFonts w:eastAsia="仿宋_GB2312" w:hint="eastAsia"/>
                <w:color w:val="000000"/>
                <w:kern w:val="0"/>
                <w:szCs w:val="21"/>
              </w:rPr>
              <w:t>元</w:t>
            </w:r>
            <w:r>
              <w:rPr>
                <w:rFonts w:eastAsia="仿宋_GB2312" w:hint="eastAsia"/>
                <w:color w:val="000000"/>
                <w:kern w:val="0"/>
                <w:szCs w:val="21"/>
              </w:rPr>
              <w:t>/</w:t>
            </w:r>
            <w:r>
              <w:rPr>
                <w:rFonts w:eastAsia="仿宋_GB2312" w:hint="eastAsia"/>
                <w:color w:val="000000"/>
                <w:kern w:val="0"/>
                <w:szCs w:val="21"/>
              </w:rPr>
              <w:t>亩</w:t>
            </w:r>
          </w:p>
        </w:tc>
        <w:tc>
          <w:tcPr>
            <w:tcW w:w="1134"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r>
              <w:rPr>
                <w:rFonts w:eastAsia="仿宋_GB2312" w:hint="eastAsia"/>
                <w:color w:val="000000"/>
                <w:kern w:val="0"/>
                <w:szCs w:val="21"/>
              </w:rPr>
              <w:t>10</w:t>
            </w:r>
            <w:r>
              <w:rPr>
                <w:rFonts w:eastAsia="仿宋_GB2312" w:hint="eastAsia"/>
                <w:color w:val="000000"/>
                <w:kern w:val="0"/>
                <w:szCs w:val="21"/>
              </w:rPr>
              <w:t>元</w:t>
            </w:r>
            <w:r>
              <w:rPr>
                <w:rFonts w:eastAsia="仿宋_GB2312" w:hint="eastAsia"/>
                <w:color w:val="000000"/>
                <w:kern w:val="0"/>
                <w:szCs w:val="21"/>
              </w:rPr>
              <w:t>/</w:t>
            </w:r>
            <w:r>
              <w:rPr>
                <w:rFonts w:eastAsia="仿宋_GB2312" w:hint="eastAsia"/>
                <w:color w:val="000000"/>
                <w:kern w:val="0"/>
                <w:szCs w:val="21"/>
              </w:rPr>
              <w:t>亩</w:t>
            </w:r>
          </w:p>
        </w:tc>
        <w:tc>
          <w:tcPr>
            <w:tcW w:w="828" w:type="dxa"/>
            <w:tcBorders>
              <w:top w:val="single" w:sz="4" w:space="0" w:color="auto"/>
              <w:left w:val="nil"/>
              <w:bottom w:val="single" w:sz="4" w:space="0" w:color="auto"/>
              <w:right w:val="single" w:sz="4" w:space="0" w:color="auto"/>
            </w:tcBorders>
            <w:vAlign w:val="center"/>
          </w:tcPr>
          <w:p w:rsidR="0033446A" w:rsidRDefault="0033446A" w:rsidP="00FC657D">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2.7</w:t>
            </w:r>
          </w:p>
        </w:tc>
        <w:tc>
          <w:tcPr>
            <w:tcW w:w="873" w:type="dxa"/>
            <w:tcBorders>
              <w:top w:val="single" w:sz="4" w:space="0" w:color="auto"/>
              <w:left w:val="nil"/>
              <w:bottom w:val="single" w:sz="4" w:space="0" w:color="auto"/>
              <w:right w:val="single" w:sz="4" w:space="0" w:color="auto"/>
            </w:tcBorders>
            <w:vAlign w:val="center"/>
          </w:tcPr>
          <w:p w:rsidR="0033446A" w:rsidRDefault="0033446A" w:rsidP="00FC657D">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2.7</w:t>
            </w:r>
          </w:p>
        </w:tc>
        <w:tc>
          <w:tcPr>
            <w:tcW w:w="1418"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p>
        </w:tc>
      </w:tr>
      <w:tr w:rsidR="0033446A">
        <w:trPr>
          <w:trHeight w:val="340"/>
          <w:jc w:val="center"/>
        </w:trPr>
        <w:tc>
          <w:tcPr>
            <w:tcW w:w="1135" w:type="dxa"/>
            <w:vMerge/>
            <w:tcBorders>
              <w:left w:val="single" w:sz="4" w:space="0" w:color="auto"/>
              <w:right w:val="single" w:sz="4" w:space="0" w:color="auto"/>
            </w:tcBorders>
            <w:vAlign w:val="center"/>
          </w:tcPr>
          <w:p w:rsidR="0033446A" w:rsidRDefault="0033446A">
            <w:pPr>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vAlign w:val="center"/>
          </w:tcPr>
          <w:p w:rsidR="0033446A" w:rsidRDefault="0033446A">
            <w:pPr>
              <w:jc w:val="left"/>
              <w:rPr>
                <w:rFonts w:eastAsia="仿宋_GB2312"/>
                <w:color w:val="000000"/>
                <w:kern w:val="0"/>
                <w:szCs w:val="21"/>
              </w:rPr>
            </w:pPr>
          </w:p>
        </w:tc>
        <w:tc>
          <w:tcPr>
            <w:tcW w:w="1261" w:type="dxa"/>
            <w:vMerge/>
            <w:tcBorders>
              <w:top w:val="single" w:sz="4" w:space="0" w:color="auto"/>
              <w:left w:val="nil"/>
              <w:bottom w:val="single" w:sz="4" w:space="0" w:color="auto"/>
              <w:right w:val="single" w:sz="4" w:space="0" w:color="auto"/>
            </w:tcBorders>
            <w:vAlign w:val="center"/>
          </w:tcPr>
          <w:p w:rsidR="0033446A" w:rsidRDefault="0033446A">
            <w:pPr>
              <w:widowControl/>
              <w:jc w:val="center"/>
              <w:rPr>
                <w:rFonts w:eastAsia="仿宋_GB2312"/>
                <w:color w:val="000000"/>
                <w:kern w:val="0"/>
                <w:szCs w:val="21"/>
              </w:rPr>
            </w:pPr>
          </w:p>
        </w:tc>
        <w:tc>
          <w:tcPr>
            <w:tcW w:w="1224"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r>
              <w:rPr>
                <w:rFonts w:eastAsia="仿宋_GB2312" w:hint="eastAsia"/>
                <w:color w:val="000000"/>
                <w:kern w:val="0"/>
                <w:szCs w:val="21"/>
              </w:rPr>
              <w:t>上一轮退耕还林森林抚育</w:t>
            </w:r>
          </w:p>
        </w:tc>
        <w:tc>
          <w:tcPr>
            <w:tcW w:w="1134"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r>
              <w:rPr>
                <w:rFonts w:eastAsia="仿宋_GB2312" w:hint="eastAsia"/>
                <w:color w:val="000000"/>
                <w:kern w:val="0"/>
                <w:szCs w:val="21"/>
              </w:rPr>
              <w:t>100</w:t>
            </w:r>
            <w:r>
              <w:rPr>
                <w:rFonts w:eastAsia="仿宋_GB2312" w:hint="eastAsia"/>
                <w:color w:val="000000"/>
                <w:kern w:val="0"/>
                <w:szCs w:val="21"/>
              </w:rPr>
              <w:t>元</w:t>
            </w:r>
            <w:r>
              <w:rPr>
                <w:rFonts w:eastAsia="仿宋_GB2312" w:hint="eastAsia"/>
                <w:color w:val="000000"/>
                <w:kern w:val="0"/>
                <w:szCs w:val="21"/>
              </w:rPr>
              <w:t>/</w:t>
            </w:r>
            <w:r>
              <w:rPr>
                <w:rFonts w:eastAsia="仿宋_GB2312" w:hint="eastAsia"/>
                <w:color w:val="000000"/>
                <w:kern w:val="0"/>
                <w:szCs w:val="21"/>
              </w:rPr>
              <w:t>亩</w:t>
            </w:r>
          </w:p>
        </w:tc>
        <w:tc>
          <w:tcPr>
            <w:tcW w:w="1134"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r>
              <w:rPr>
                <w:rFonts w:eastAsia="仿宋_GB2312" w:hint="eastAsia"/>
                <w:color w:val="000000"/>
                <w:kern w:val="0"/>
                <w:szCs w:val="21"/>
              </w:rPr>
              <w:t>100</w:t>
            </w:r>
            <w:r>
              <w:rPr>
                <w:rFonts w:eastAsia="仿宋_GB2312" w:hint="eastAsia"/>
                <w:color w:val="000000"/>
                <w:kern w:val="0"/>
                <w:szCs w:val="21"/>
              </w:rPr>
              <w:t>元</w:t>
            </w:r>
            <w:r>
              <w:rPr>
                <w:rFonts w:eastAsia="仿宋_GB2312" w:hint="eastAsia"/>
                <w:color w:val="000000"/>
                <w:kern w:val="0"/>
                <w:szCs w:val="21"/>
              </w:rPr>
              <w:t>/</w:t>
            </w:r>
            <w:r>
              <w:rPr>
                <w:rFonts w:eastAsia="仿宋_GB2312" w:hint="eastAsia"/>
                <w:color w:val="000000"/>
                <w:kern w:val="0"/>
                <w:szCs w:val="21"/>
              </w:rPr>
              <w:t>亩</w:t>
            </w:r>
          </w:p>
        </w:tc>
        <w:tc>
          <w:tcPr>
            <w:tcW w:w="828" w:type="dxa"/>
            <w:tcBorders>
              <w:top w:val="single" w:sz="4" w:space="0" w:color="auto"/>
              <w:left w:val="nil"/>
              <w:bottom w:val="single" w:sz="4" w:space="0" w:color="auto"/>
              <w:right w:val="single" w:sz="4" w:space="0" w:color="auto"/>
            </w:tcBorders>
            <w:vAlign w:val="center"/>
          </w:tcPr>
          <w:p w:rsidR="0033446A" w:rsidRDefault="0033446A" w:rsidP="00FC657D">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2.7</w:t>
            </w:r>
          </w:p>
        </w:tc>
        <w:tc>
          <w:tcPr>
            <w:tcW w:w="873" w:type="dxa"/>
            <w:tcBorders>
              <w:top w:val="single" w:sz="4" w:space="0" w:color="auto"/>
              <w:left w:val="nil"/>
              <w:bottom w:val="single" w:sz="4" w:space="0" w:color="auto"/>
              <w:right w:val="single" w:sz="4" w:space="0" w:color="auto"/>
            </w:tcBorders>
            <w:vAlign w:val="center"/>
          </w:tcPr>
          <w:p w:rsidR="0033446A" w:rsidRDefault="0033446A" w:rsidP="00FC657D">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2.7</w:t>
            </w:r>
          </w:p>
        </w:tc>
        <w:tc>
          <w:tcPr>
            <w:tcW w:w="1418"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p>
        </w:tc>
      </w:tr>
      <w:tr w:rsidR="0033446A">
        <w:trPr>
          <w:trHeight w:val="340"/>
          <w:jc w:val="center"/>
        </w:trPr>
        <w:tc>
          <w:tcPr>
            <w:tcW w:w="1135" w:type="dxa"/>
            <w:vMerge/>
            <w:tcBorders>
              <w:left w:val="single" w:sz="4" w:space="0" w:color="auto"/>
              <w:right w:val="single" w:sz="4" w:space="0" w:color="auto"/>
            </w:tcBorders>
            <w:vAlign w:val="center"/>
          </w:tcPr>
          <w:p w:rsidR="0033446A" w:rsidRDefault="0033446A">
            <w:pPr>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vAlign w:val="center"/>
          </w:tcPr>
          <w:p w:rsidR="0033446A" w:rsidRDefault="0033446A">
            <w:pPr>
              <w:jc w:val="left"/>
              <w:rPr>
                <w:rFonts w:eastAsia="仿宋_GB2312"/>
                <w:color w:val="000000"/>
                <w:kern w:val="0"/>
                <w:szCs w:val="21"/>
              </w:rPr>
            </w:pPr>
          </w:p>
        </w:tc>
        <w:tc>
          <w:tcPr>
            <w:tcW w:w="1261" w:type="dxa"/>
            <w:vMerge/>
            <w:tcBorders>
              <w:top w:val="single" w:sz="4" w:space="0" w:color="auto"/>
              <w:left w:val="nil"/>
              <w:bottom w:val="single" w:sz="4" w:space="0" w:color="auto"/>
              <w:right w:val="single" w:sz="4" w:space="0" w:color="auto"/>
            </w:tcBorders>
            <w:vAlign w:val="center"/>
          </w:tcPr>
          <w:p w:rsidR="0033446A" w:rsidRDefault="0033446A">
            <w:pPr>
              <w:widowControl/>
              <w:jc w:val="center"/>
              <w:rPr>
                <w:rFonts w:eastAsia="仿宋_GB2312"/>
                <w:color w:val="000000"/>
                <w:kern w:val="0"/>
                <w:szCs w:val="21"/>
              </w:rPr>
            </w:pPr>
          </w:p>
        </w:tc>
        <w:tc>
          <w:tcPr>
            <w:tcW w:w="1224"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r>
              <w:rPr>
                <w:rFonts w:eastAsia="仿宋_GB2312" w:hint="eastAsia"/>
                <w:color w:val="000000"/>
                <w:kern w:val="0"/>
                <w:szCs w:val="21"/>
              </w:rPr>
              <w:t>植树造林</w:t>
            </w:r>
          </w:p>
        </w:tc>
        <w:tc>
          <w:tcPr>
            <w:tcW w:w="1134" w:type="dxa"/>
            <w:tcBorders>
              <w:top w:val="single" w:sz="4" w:space="0" w:color="auto"/>
              <w:left w:val="nil"/>
              <w:bottom w:val="single" w:sz="4" w:space="0" w:color="auto"/>
              <w:right w:val="single" w:sz="4" w:space="0" w:color="auto"/>
            </w:tcBorders>
            <w:vAlign w:val="center"/>
          </w:tcPr>
          <w:p w:rsidR="0033446A" w:rsidRDefault="0033446A" w:rsidP="00FC657D">
            <w:pPr>
              <w:widowControl/>
              <w:jc w:val="left"/>
              <w:rPr>
                <w:rFonts w:eastAsia="仿宋_GB2312"/>
                <w:color w:val="000000"/>
                <w:kern w:val="0"/>
                <w:szCs w:val="21"/>
              </w:rPr>
            </w:pPr>
            <w:r>
              <w:rPr>
                <w:rFonts w:eastAsia="仿宋_GB2312" w:hint="eastAsia"/>
                <w:color w:val="000000"/>
                <w:kern w:val="0"/>
                <w:szCs w:val="21"/>
              </w:rPr>
              <w:t>300</w:t>
            </w:r>
            <w:r>
              <w:rPr>
                <w:rFonts w:eastAsia="仿宋_GB2312" w:hint="eastAsia"/>
                <w:color w:val="000000"/>
                <w:kern w:val="0"/>
                <w:szCs w:val="21"/>
              </w:rPr>
              <w:t>元</w:t>
            </w:r>
            <w:r>
              <w:rPr>
                <w:rFonts w:eastAsia="仿宋_GB2312" w:hint="eastAsia"/>
                <w:color w:val="000000"/>
                <w:kern w:val="0"/>
                <w:szCs w:val="21"/>
              </w:rPr>
              <w:t>/</w:t>
            </w:r>
            <w:r>
              <w:rPr>
                <w:rFonts w:eastAsia="仿宋_GB2312" w:hint="eastAsia"/>
                <w:color w:val="000000"/>
                <w:kern w:val="0"/>
                <w:szCs w:val="21"/>
              </w:rPr>
              <w:t>亩</w:t>
            </w:r>
          </w:p>
        </w:tc>
        <w:tc>
          <w:tcPr>
            <w:tcW w:w="1134"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r>
              <w:rPr>
                <w:rFonts w:eastAsia="仿宋_GB2312" w:hint="eastAsia"/>
                <w:color w:val="000000"/>
                <w:kern w:val="0"/>
                <w:szCs w:val="21"/>
              </w:rPr>
              <w:t>300</w:t>
            </w:r>
            <w:r>
              <w:rPr>
                <w:rFonts w:eastAsia="仿宋_GB2312" w:hint="eastAsia"/>
                <w:color w:val="000000"/>
                <w:kern w:val="0"/>
                <w:szCs w:val="21"/>
              </w:rPr>
              <w:t>元</w:t>
            </w:r>
            <w:r>
              <w:rPr>
                <w:rFonts w:eastAsia="仿宋_GB2312" w:hint="eastAsia"/>
                <w:color w:val="000000"/>
                <w:kern w:val="0"/>
                <w:szCs w:val="21"/>
              </w:rPr>
              <w:t>/</w:t>
            </w:r>
            <w:r>
              <w:rPr>
                <w:rFonts w:eastAsia="仿宋_GB2312" w:hint="eastAsia"/>
                <w:color w:val="000000"/>
                <w:kern w:val="0"/>
                <w:szCs w:val="21"/>
              </w:rPr>
              <w:t>亩</w:t>
            </w:r>
          </w:p>
        </w:tc>
        <w:tc>
          <w:tcPr>
            <w:tcW w:w="828" w:type="dxa"/>
            <w:tcBorders>
              <w:top w:val="single" w:sz="4" w:space="0" w:color="auto"/>
              <w:left w:val="nil"/>
              <w:bottom w:val="single" w:sz="4" w:space="0" w:color="auto"/>
              <w:right w:val="single" w:sz="4" w:space="0" w:color="auto"/>
            </w:tcBorders>
            <w:vAlign w:val="center"/>
          </w:tcPr>
          <w:p w:rsidR="0033446A" w:rsidRDefault="0033446A" w:rsidP="00FC657D">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2.7</w:t>
            </w:r>
          </w:p>
        </w:tc>
        <w:tc>
          <w:tcPr>
            <w:tcW w:w="873" w:type="dxa"/>
            <w:tcBorders>
              <w:top w:val="single" w:sz="4" w:space="0" w:color="auto"/>
              <w:left w:val="nil"/>
              <w:bottom w:val="single" w:sz="4" w:space="0" w:color="auto"/>
              <w:right w:val="single" w:sz="4" w:space="0" w:color="auto"/>
            </w:tcBorders>
            <w:vAlign w:val="center"/>
          </w:tcPr>
          <w:p w:rsidR="0033446A" w:rsidRDefault="0033446A" w:rsidP="00FC657D">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2.7</w:t>
            </w:r>
          </w:p>
        </w:tc>
        <w:tc>
          <w:tcPr>
            <w:tcW w:w="1418"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p>
        </w:tc>
      </w:tr>
      <w:tr w:rsidR="0033446A">
        <w:trPr>
          <w:trHeight w:val="340"/>
          <w:jc w:val="center"/>
        </w:trPr>
        <w:tc>
          <w:tcPr>
            <w:tcW w:w="1135" w:type="dxa"/>
            <w:vMerge/>
            <w:tcBorders>
              <w:left w:val="single" w:sz="4" w:space="0" w:color="auto"/>
              <w:right w:val="single" w:sz="4" w:space="0" w:color="auto"/>
            </w:tcBorders>
            <w:vAlign w:val="center"/>
          </w:tcPr>
          <w:p w:rsidR="0033446A" w:rsidRDefault="0033446A">
            <w:pPr>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p>
        </w:tc>
        <w:tc>
          <w:tcPr>
            <w:tcW w:w="1261" w:type="dxa"/>
            <w:vMerge/>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p>
        </w:tc>
        <w:tc>
          <w:tcPr>
            <w:tcW w:w="1224"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r>
              <w:rPr>
                <w:rFonts w:eastAsia="仿宋_GB2312" w:hint="eastAsia"/>
                <w:color w:val="000000"/>
                <w:kern w:val="0"/>
                <w:szCs w:val="21"/>
              </w:rPr>
              <w:t>森林抚育</w:t>
            </w:r>
          </w:p>
        </w:tc>
        <w:tc>
          <w:tcPr>
            <w:tcW w:w="1134"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r>
              <w:rPr>
                <w:rFonts w:eastAsia="仿宋_GB2312" w:hint="eastAsia"/>
                <w:color w:val="000000"/>
                <w:kern w:val="0"/>
                <w:szCs w:val="21"/>
              </w:rPr>
              <w:t>200</w:t>
            </w:r>
            <w:r>
              <w:rPr>
                <w:rFonts w:eastAsia="仿宋_GB2312" w:hint="eastAsia"/>
                <w:color w:val="000000"/>
                <w:kern w:val="0"/>
                <w:szCs w:val="21"/>
              </w:rPr>
              <w:t>元</w:t>
            </w:r>
            <w:r>
              <w:rPr>
                <w:rFonts w:eastAsia="仿宋_GB2312" w:hint="eastAsia"/>
                <w:color w:val="000000"/>
                <w:kern w:val="0"/>
                <w:szCs w:val="21"/>
              </w:rPr>
              <w:t>/</w:t>
            </w:r>
            <w:r>
              <w:rPr>
                <w:rFonts w:eastAsia="仿宋_GB2312" w:hint="eastAsia"/>
                <w:color w:val="000000"/>
                <w:kern w:val="0"/>
                <w:szCs w:val="21"/>
              </w:rPr>
              <w:t>亩</w:t>
            </w:r>
          </w:p>
        </w:tc>
        <w:tc>
          <w:tcPr>
            <w:tcW w:w="1134" w:type="dxa"/>
            <w:tcBorders>
              <w:top w:val="single" w:sz="4" w:space="0" w:color="auto"/>
              <w:left w:val="nil"/>
              <w:bottom w:val="single" w:sz="4" w:space="0" w:color="auto"/>
              <w:right w:val="single" w:sz="4" w:space="0" w:color="auto"/>
            </w:tcBorders>
            <w:vAlign w:val="center"/>
          </w:tcPr>
          <w:p w:rsidR="0033446A" w:rsidRDefault="0033446A" w:rsidP="00FC657D">
            <w:pPr>
              <w:widowControl/>
              <w:jc w:val="left"/>
              <w:rPr>
                <w:rFonts w:eastAsia="仿宋_GB2312"/>
                <w:color w:val="000000"/>
                <w:kern w:val="0"/>
                <w:szCs w:val="21"/>
              </w:rPr>
            </w:pPr>
            <w:r>
              <w:rPr>
                <w:rFonts w:eastAsia="仿宋_GB2312" w:hint="eastAsia"/>
                <w:color w:val="000000"/>
                <w:kern w:val="0"/>
                <w:szCs w:val="21"/>
              </w:rPr>
              <w:t>200</w:t>
            </w:r>
            <w:r>
              <w:rPr>
                <w:rFonts w:eastAsia="仿宋_GB2312" w:hint="eastAsia"/>
                <w:color w:val="000000"/>
                <w:kern w:val="0"/>
                <w:szCs w:val="21"/>
              </w:rPr>
              <w:t>元</w:t>
            </w:r>
            <w:r>
              <w:rPr>
                <w:rFonts w:eastAsia="仿宋_GB2312" w:hint="eastAsia"/>
                <w:color w:val="000000"/>
                <w:kern w:val="0"/>
                <w:szCs w:val="21"/>
              </w:rPr>
              <w:t>/</w:t>
            </w:r>
            <w:r>
              <w:rPr>
                <w:rFonts w:eastAsia="仿宋_GB2312" w:hint="eastAsia"/>
                <w:color w:val="000000"/>
                <w:kern w:val="0"/>
                <w:szCs w:val="21"/>
              </w:rPr>
              <w:t>亩</w:t>
            </w:r>
          </w:p>
        </w:tc>
        <w:tc>
          <w:tcPr>
            <w:tcW w:w="828" w:type="dxa"/>
            <w:tcBorders>
              <w:top w:val="single" w:sz="4" w:space="0" w:color="auto"/>
              <w:left w:val="nil"/>
              <w:bottom w:val="single" w:sz="4" w:space="0" w:color="auto"/>
              <w:right w:val="single" w:sz="4" w:space="0" w:color="auto"/>
            </w:tcBorders>
            <w:vAlign w:val="center"/>
          </w:tcPr>
          <w:p w:rsidR="0033446A" w:rsidRDefault="0033446A" w:rsidP="00FC657D">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2.7</w:t>
            </w:r>
          </w:p>
        </w:tc>
        <w:tc>
          <w:tcPr>
            <w:tcW w:w="873" w:type="dxa"/>
            <w:tcBorders>
              <w:top w:val="single" w:sz="4" w:space="0" w:color="auto"/>
              <w:left w:val="nil"/>
              <w:bottom w:val="single" w:sz="4" w:space="0" w:color="auto"/>
              <w:right w:val="single" w:sz="4" w:space="0" w:color="auto"/>
            </w:tcBorders>
            <w:vAlign w:val="center"/>
          </w:tcPr>
          <w:p w:rsidR="0033446A" w:rsidRDefault="0033446A" w:rsidP="00FC657D">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2.7</w:t>
            </w:r>
          </w:p>
        </w:tc>
        <w:tc>
          <w:tcPr>
            <w:tcW w:w="1418"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r>
              <w:rPr>
                <w:rFonts w:eastAsia="仿宋_GB2312"/>
                <w:color w:val="000000"/>
                <w:kern w:val="0"/>
                <w:szCs w:val="21"/>
              </w:rPr>
              <w:t xml:space="preserve">　</w:t>
            </w:r>
          </w:p>
        </w:tc>
      </w:tr>
      <w:tr w:rsidR="0033446A">
        <w:trPr>
          <w:trHeight w:val="340"/>
          <w:jc w:val="center"/>
        </w:trPr>
        <w:tc>
          <w:tcPr>
            <w:tcW w:w="1135" w:type="dxa"/>
            <w:vMerge/>
            <w:tcBorders>
              <w:left w:val="single" w:sz="4" w:space="0" w:color="auto"/>
              <w:right w:val="single" w:sz="4" w:space="0" w:color="auto"/>
            </w:tcBorders>
            <w:vAlign w:val="center"/>
          </w:tcPr>
          <w:p w:rsidR="0033446A" w:rsidRDefault="0033446A">
            <w:pPr>
              <w:jc w:val="center"/>
              <w:rPr>
                <w:rFonts w:eastAsia="仿宋_GB2312"/>
                <w:color w:val="000000"/>
                <w:kern w:val="0"/>
                <w:szCs w:val="21"/>
              </w:rPr>
            </w:pPr>
          </w:p>
        </w:tc>
        <w:tc>
          <w:tcPr>
            <w:tcW w:w="992" w:type="dxa"/>
            <w:vMerge w:val="restart"/>
            <w:tcBorders>
              <w:top w:val="single" w:sz="4" w:space="0" w:color="auto"/>
              <w:left w:val="nil"/>
              <w:right w:val="single" w:sz="4" w:space="0" w:color="auto"/>
            </w:tcBorders>
            <w:vAlign w:val="center"/>
          </w:tcPr>
          <w:p w:rsidR="0033446A" w:rsidRDefault="0033446A">
            <w:pPr>
              <w:widowControl/>
              <w:jc w:val="center"/>
              <w:rPr>
                <w:rFonts w:eastAsia="仿宋_GB2312"/>
                <w:color w:val="000000"/>
                <w:kern w:val="0"/>
                <w:szCs w:val="21"/>
              </w:rPr>
            </w:pPr>
            <w:r>
              <w:rPr>
                <w:rFonts w:eastAsia="仿宋_GB2312"/>
                <w:color w:val="000000"/>
                <w:kern w:val="0"/>
                <w:szCs w:val="21"/>
              </w:rPr>
              <w:t>效益</w:t>
            </w:r>
          </w:p>
          <w:p w:rsidR="0033446A" w:rsidRDefault="0033446A">
            <w:pPr>
              <w:widowControl/>
              <w:jc w:val="center"/>
              <w:rPr>
                <w:rFonts w:eastAsia="仿宋_GB2312"/>
                <w:color w:val="000000"/>
                <w:kern w:val="0"/>
                <w:szCs w:val="21"/>
              </w:rPr>
            </w:pPr>
            <w:r>
              <w:rPr>
                <w:rFonts w:eastAsia="仿宋_GB2312"/>
                <w:color w:val="000000"/>
                <w:kern w:val="0"/>
                <w:szCs w:val="21"/>
              </w:rPr>
              <w:t>指标</w:t>
            </w:r>
          </w:p>
          <w:p w:rsidR="0033446A" w:rsidRDefault="0033446A">
            <w:pPr>
              <w:widowControl/>
              <w:jc w:val="left"/>
              <w:rPr>
                <w:rFonts w:eastAsia="仿宋_GB2312"/>
                <w:color w:val="000000"/>
                <w:kern w:val="0"/>
                <w:szCs w:val="21"/>
              </w:rPr>
            </w:pPr>
          </w:p>
          <w:p w:rsidR="0033446A" w:rsidRDefault="0033446A">
            <w:pPr>
              <w:widowControl/>
              <w:jc w:val="left"/>
              <w:rPr>
                <w:rFonts w:eastAsia="仿宋_GB2312"/>
                <w:color w:val="000000"/>
                <w:kern w:val="0"/>
                <w:szCs w:val="21"/>
              </w:rPr>
            </w:pPr>
            <w:r>
              <w:rPr>
                <w:rFonts w:eastAsia="仿宋_GB2312"/>
                <w:color w:val="000000"/>
                <w:kern w:val="0"/>
                <w:szCs w:val="21"/>
              </w:rPr>
              <w:t>（</w:t>
            </w:r>
            <w:r>
              <w:rPr>
                <w:rFonts w:eastAsia="仿宋_GB2312"/>
                <w:color w:val="000000"/>
                <w:kern w:val="0"/>
                <w:szCs w:val="21"/>
              </w:rPr>
              <w:t>30</w:t>
            </w:r>
            <w:r>
              <w:rPr>
                <w:rFonts w:eastAsia="仿宋_GB2312"/>
                <w:color w:val="000000"/>
                <w:kern w:val="0"/>
                <w:szCs w:val="21"/>
              </w:rPr>
              <w:t>分）</w:t>
            </w:r>
          </w:p>
          <w:p w:rsidR="0033446A" w:rsidRDefault="0033446A">
            <w:pPr>
              <w:jc w:val="left"/>
              <w:rPr>
                <w:rFonts w:eastAsia="仿宋_GB2312"/>
                <w:color w:val="000000"/>
                <w:kern w:val="0"/>
                <w:szCs w:val="21"/>
              </w:rPr>
            </w:pPr>
            <w:r>
              <w:rPr>
                <w:rFonts w:eastAsia="仿宋_GB2312"/>
                <w:color w:val="000000"/>
                <w:kern w:val="0"/>
                <w:szCs w:val="21"/>
              </w:rPr>
              <w:t xml:space="preserve">　</w:t>
            </w:r>
          </w:p>
        </w:tc>
        <w:tc>
          <w:tcPr>
            <w:tcW w:w="1261" w:type="dxa"/>
            <w:tcBorders>
              <w:top w:val="single" w:sz="4" w:space="0" w:color="auto"/>
              <w:left w:val="nil"/>
              <w:bottom w:val="single" w:sz="4" w:space="0" w:color="auto"/>
              <w:right w:val="single" w:sz="4" w:space="0" w:color="auto"/>
            </w:tcBorders>
            <w:vAlign w:val="center"/>
          </w:tcPr>
          <w:p w:rsidR="0033446A" w:rsidRDefault="0033446A">
            <w:pPr>
              <w:widowControl/>
              <w:jc w:val="center"/>
              <w:rPr>
                <w:rFonts w:eastAsia="仿宋_GB2312"/>
                <w:color w:val="000000"/>
                <w:kern w:val="0"/>
                <w:szCs w:val="21"/>
              </w:rPr>
            </w:pPr>
            <w:r>
              <w:rPr>
                <w:rFonts w:eastAsia="仿宋_GB2312"/>
                <w:color w:val="000000"/>
                <w:kern w:val="0"/>
                <w:szCs w:val="21"/>
              </w:rPr>
              <w:t>经济</w:t>
            </w:r>
            <w:proofErr w:type="gramStart"/>
            <w:r>
              <w:rPr>
                <w:rFonts w:eastAsia="仿宋_GB2312"/>
                <w:color w:val="000000"/>
                <w:kern w:val="0"/>
                <w:szCs w:val="21"/>
              </w:rPr>
              <w:t>效</w:t>
            </w:r>
            <w:proofErr w:type="gramEnd"/>
          </w:p>
          <w:p w:rsidR="0033446A" w:rsidRDefault="0033446A">
            <w:pPr>
              <w:widowControl/>
              <w:jc w:val="center"/>
              <w:rPr>
                <w:rFonts w:eastAsia="仿宋_GB2312"/>
                <w:color w:val="000000"/>
                <w:kern w:val="0"/>
                <w:szCs w:val="21"/>
              </w:rPr>
            </w:pPr>
            <w:proofErr w:type="gramStart"/>
            <w:r>
              <w:rPr>
                <w:rFonts w:eastAsia="仿宋_GB2312"/>
                <w:color w:val="000000"/>
                <w:kern w:val="0"/>
                <w:szCs w:val="21"/>
              </w:rPr>
              <w:t>益指标</w:t>
            </w:r>
            <w:proofErr w:type="gramEnd"/>
          </w:p>
        </w:tc>
        <w:tc>
          <w:tcPr>
            <w:tcW w:w="1224"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r w:rsidRPr="00B72301">
              <w:rPr>
                <w:rFonts w:eastAsia="仿宋_GB2312" w:hint="eastAsia"/>
                <w:color w:val="000000"/>
                <w:kern w:val="0"/>
                <w:szCs w:val="21"/>
              </w:rPr>
              <w:t>增加林农收入</w:t>
            </w:r>
          </w:p>
        </w:tc>
        <w:tc>
          <w:tcPr>
            <w:tcW w:w="1134"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r>
              <w:rPr>
                <w:rFonts w:eastAsia="仿宋_GB2312"/>
                <w:color w:val="000000"/>
                <w:kern w:val="0"/>
                <w:szCs w:val="21"/>
              </w:rPr>
              <w:t xml:space="preserve">　</w:t>
            </w:r>
            <w:r w:rsidRPr="00EA6F7F">
              <w:rPr>
                <w:rFonts w:eastAsia="仿宋_GB2312"/>
                <w:color w:val="000000"/>
                <w:kern w:val="0"/>
                <w:szCs w:val="21"/>
              </w:rPr>
              <w:t>5%</w:t>
            </w:r>
          </w:p>
        </w:tc>
        <w:tc>
          <w:tcPr>
            <w:tcW w:w="1134"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r>
              <w:rPr>
                <w:rFonts w:eastAsia="仿宋_GB2312"/>
                <w:color w:val="000000"/>
                <w:kern w:val="0"/>
                <w:szCs w:val="21"/>
              </w:rPr>
              <w:t xml:space="preserve">　</w:t>
            </w:r>
            <w:r w:rsidRPr="00EA6F7F">
              <w:rPr>
                <w:rFonts w:eastAsia="仿宋_GB2312"/>
                <w:color w:val="000000"/>
                <w:kern w:val="0"/>
                <w:szCs w:val="21"/>
              </w:rPr>
              <w:t>5%</w:t>
            </w:r>
          </w:p>
        </w:tc>
        <w:tc>
          <w:tcPr>
            <w:tcW w:w="828"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7.5</w:t>
            </w:r>
          </w:p>
        </w:tc>
        <w:tc>
          <w:tcPr>
            <w:tcW w:w="873"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7</w:t>
            </w:r>
          </w:p>
        </w:tc>
        <w:tc>
          <w:tcPr>
            <w:tcW w:w="1418"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r>
              <w:rPr>
                <w:rFonts w:eastAsia="仿宋_GB2312"/>
                <w:color w:val="000000"/>
                <w:kern w:val="0"/>
                <w:szCs w:val="21"/>
              </w:rPr>
              <w:t xml:space="preserve">　</w:t>
            </w:r>
          </w:p>
        </w:tc>
      </w:tr>
      <w:tr w:rsidR="0033446A">
        <w:trPr>
          <w:trHeight w:val="340"/>
          <w:jc w:val="center"/>
        </w:trPr>
        <w:tc>
          <w:tcPr>
            <w:tcW w:w="1135" w:type="dxa"/>
            <w:vMerge/>
            <w:tcBorders>
              <w:left w:val="single" w:sz="4" w:space="0" w:color="auto"/>
              <w:right w:val="single" w:sz="4" w:space="0" w:color="auto"/>
            </w:tcBorders>
            <w:vAlign w:val="center"/>
          </w:tcPr>
          <w:p w:rsidR="0033446A" w:rsidRDefault="0033446A">
            <w:pPr>
              <w:jc w:val="center"/>
              <w:rPr>
                <w:rFonts w:eastAsia="仿宋_GB2312"/>
                <w:color w:val="000000"/>
                <w:kern w:val="0"/>
                <w:szCs w:val="21"/>
              </w:rPr>
            </w:pPr>
          </w:p>
        </w:tc>
        <w:tc>
          <w:tcPr>
            <w:tcW w:w="992" w:type="dxa"/>
            <w:vMerge/>
            <w:tcBorders>
              <w:left w:val="nil"/>
              <w:right w:val="single" w:sz="4" w:space="0" w:color="auto"/>
            </w:tcBorders>
            <w:vAlign w:val="center"/>
          </w:tcPr>
          <w:p w:rsidR="0033446A" w:rsidRDefault="0033446A">
            <w:pPr>
              <w:jc w:val="left"/>
              <w:rPr>
                <w:rFonts w:eastAsia="仿宋_GB2312"/>
                <w:color w:val="000000"/>
                <w:kern w:val="0"/>
                <w:szCs w:val="21"/>
              </w:rPr>
            </w:pPr>
          </w:p>
        </w:tc>
        <w:tc>
          <w:tcPr>
            <w:tcW w:w="1261" w:type="dxa"/>
            <w:tcBorders>
              <w:top w:val="single" w:sz="4" w:space="0" w:color="auto"/>
              <w:left w:val="nil"/>
              <w:bottom w:val="single" w:sz="4" w:space="0" w:color="auto"/>
              <w:right w:val="single" w:sz="4" w:space="0" w:color="auto"/>
            </w:tcBorders>
            <w:vAlign w:val="center"/>
          </w:tcPr>
          <w:p w:rsidR="0033446A" w:rsidRDefault="0033446A">
            <w:pPr>
              <w:widowControl/>
              <w:jc w:val="center"/>
              <w:rPr>
                <w:rFonts w:eastAsia="仿宋_GB2312"/>
                <w:color w:val="000000"/>
                <w:kern w:val="0"/>
                <w:szCs w:val="21"/>
              </w:rPr>
            </w:pPr>
            <w:r>
              <w:rPr>
                <w:rFonts w:eastAsia="仿宋_GB2312"/>
                <w:color w:val="000000"/>
                <w:kern w:val="0"/>
                <w:szCs w:val="21"/>
              </w:rPr>
              <w:t>社会</w:t>
            </w:r>
            <w:proofErr w:type="gramStart"/>
            <w:r>
              <w:rPr>
                <w:rFonts w:eastAsia="仿宋_GB2312"/>
                <w:color w:val="000000"/>
                <w:kern w:val="0"/>
                <w:szCs w:val="21"/>
              </w:rPr>
              <w:t>效</w:t>
            </w:r>
            <w:proofErr w:type="gramEnd"/>
          </w:p>
          <w:p w:rsidR="0033446A" w:rsidRDefault="0033446A">
            <w:pPr>
              <w:widowControl/>
              <w:jc w:val="center"/>
              <w:rPr>
                <w:rFonts w:eastAsia="仿宋_GB2312"/>
                <w:color w:val="000000"/>
                <w:kern w:val="0"/>
                <w:szCs w:val="21"/>
              </w:rPr>
            </w:pPr>
            <w:proofErr w:type="gramStart"/>
            <w:r>
              <w:rPr>
                <w:rFonts w:eastAsia="仿宋_GB2312"/>
                <w:color w:val="000000"/>
                <w:kern w:val="0"/>
                <w:szCs w:val="21"/>
              </w:rPr>
              <w:t>益指标</w:t>
            </w:r>
            <w:proofErr w:type="gramEnd"/>
          </w:p>
        </w:tc>
        <w:tc>
          <w:tcPr>
            <w:tcW w:w="1224"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r w:rsidRPr="004E1024">
              <w:rPr>
                <w:rFonts w:eastAsia="仿宋_GB2312" w:hint="eastAsia"/>
                <w:color w:val="000000"/>
                <w:kern w:val="0"/>
                <w:szCs w:val="21"/>
              </w:rPr>
              <w:t>有利于生态环境保护</w:t>
            </w:r>
          </w:p>
        </w:tc>
        <w:tc>
          <w:tcPr>
            <w:tcW w:w="1134"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r w:rsidRPr="00D66ADF">
              <w:rPr>
                <w:rFonts w:eastAsia="仿宋_GB2312" w:hint="eastAsia"/>
                <w:color w:val="000000"/>
                <w:kern w:val="0"/>
                <w:szCs w:val="21"/>
              </w:rPr>
              <w:t>显著提升</w:t>
            </w:r>
          </w:p>
        </w:tc>
        <w:tc>
          <w:tcPr>
            <w:tcW w:w="1134"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r w:rsidRPr="00D66ADF">
              <w:rPr>
                <w:rFonts w:eastAsia="仿宋_GB2312" w:hint="eastAsia"/>
                <w:color w:val="000000"/>
                <w:kern w:val="0"/>
                <w:szCs w:val="21"/>
              </w:rPr>
              <w:t>显著提升</w:t>
            </w:r>
          </w:p>
        </w:tc>
        <w:tc>
          <w:tcPr>
            <w:tcW w:w="828"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7.5</w:t>
            </w:r>
          </w:p>
        </w:tc>
        <w:tc>
          <w:tcPr>
            <w:tcW w:w="873"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7</w:t>
            </w:r>
          </w:p>
        </w:tc>
        <w:tc>
          <w:tcPr>
            <w:tcW w:w="1418" w:type="dxa"/>
            <w:tcBorders>
              <w:top w:val="single" w:sz="4" w:space="0" w:color="auto"/>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r>
              <w:rPr>
                <w:rFonts w:eastAsia="仿宋_GB2312"/>
                <w:color w:val="000000"/>
                <w:kern w:val="0"/>
                <w:szCs w:val="21"/>
              </w:rPr>
              <w:t xml:space="preserve">　</w:t>
            </w:r>
          </w:p>
        </w:tc>
      </w:tr>
      <w:tr w:rsidR="0033446A">
        <w:trPr>
          <w:trHeight w:val="340"/>
          <w:jc w:val="center"/>
        </w:trPr>
        <w:tc>
          <w:tcPr>
            <w:tcW w:w="1135" w:type="dxa"/>
            <w:vMerge/>
            <w:tcBorders>
              <w:left w:val="single" w:sz="4" w:space="0" w:color="auto"/>
              <w:right w:val="single" w:sz="4" w:space="0" w:color="auto"/>
            </w:tcBorders>
            <w:vAlign w:val="center"/>
          </w:tcPr>
          <w:p w:rsidR="0033446A" w:rsidRDefault="0033446A">
            <w:pPr>
              <w:jc w:val="center"/>
              <w:rPr>
                <w:rFonts w:eastAsia="仿宋_GB2312"/>
                <w:color w:val="000000"/>
                <w:kern w:val="0"/>
                <w:szCs w:val="21"/>
              </w:rPr>
            </w:pPr>
          </w:p>
        </w:tc>
        <w:tc>
          <w:tcPr>
            <w:tcW w:w="992" w:type="dxa"/>
            <w:vMerge/>
            <w:tcBorders>
              <w:left w:val="nil"/>
              <w:right w:val="single" w:sz="4" w:space="0" w:color="auto"/>
            </w:tcBorders>
            <w:vAlign w:val="center"/>
          </w:tcPr>
          <w:p w:rsidR="0033446A" w:rsidRDefault="0033446A">
            <w:pPr>
              <w:jc w:val="left"/>
              <w:rPr>
                <w:rFonts w:eastAsia="仿宋_GB2312"/>
                <w:color w:val="000000"/>
                <w:kern w:val="0"/>
                <w:szCs w:val="21"/>
              </w:rPr>
            </w:pPr>
          </w:p>
        </w:tc>
        <w:tc>
          <w:tcPr>
            <w:tcW w:w="1261" w:type="dxa"/>
            <w:tcBorders>
              <w:top w:val="single" w:sz="4" w:space="0" w:color="auto"/>
              <w:left w:val="nil"/>
              <w:bottom w:val="single" w:sz="4" w:space="0" w:color="auto"/>
              <w:right w:val="single" w:sz="4" w:space="0" w:color="auto"/>
            </w:tcBorders>
            <w:vAlign w:val="center"/>
          </w:tcPr>
          <w:p w:rsidR="0033446A" w:rsidRDefault="0033446A" w:rsidP="00292EE1">
            <w:pPr>
              <w:widowControl/>
              <w:jc w:val="center"/>
              <w:rPr>
                <w:rFonts w:eastAsia="仿宋_GB2312"/>
                <w:color w:val="000000"/>
                <w:kern w:val="0"/>
                <w:szCs w:val="21"/>
              </w:rPr>
            </w:pPr>
            <w:r>
              <w:rPr>
                <w:rFonts w:eastAsia="仿宋_GB2312"/>
                <w:color w:val="000000"/>
                <w:kern w:val="0"/>
                <w:szCs w:val="21"/>
              </w:rPr>
              <w:t>生态</w:t>
            </w:r>
            <w:proofErr w:type="gramStart"/>
            <w:r>
              <w:rPr>
                <w:rFonts w:eastAsia="仿宋_GB2312"/>
                <w:color w:val="000000"/>
                <w:kern w:val="0"/>
                <w:szCs w:val="21"/>
              </w:rPr>
              <w:t>效</w:t>
            </w:r>
            <w:proofErr w:type="gramEnd"/>
          </w:p>
          <w:p w:rsidR="0033446A" w:rsidRDefault="0033446A" w:rsidP="00292EE1">
            <w:pPr>
              <w:widowControl/>
              <w:jc w:val="left"/>
              <w:rPr>
                <w:rFonts w:eastAsia="仿宋_GB2312"/>
                <w:color w:val="000000"/>
                <w:kern w:val="0"/>
                <w:szCs w:val="21"/>
              </w:rPr>
            </w:pPr>
            <w:proofErr w:type="gramStart"/>
            <w:r>
              <w:rPr>
                <w:rFonts w:eastAsia="仿宋_GB2312"/>
                <w:color w:val="000000"/>
                <w:kern w:val="0"/>
                <w:szCs w:val="21"/>
              </w:rPr>
              <w:t>益指标</w:t>
            </w:r>
            <w:proofErr w:type="gramEnd"/>
          </w:p>
        </w:tc>
        <w:tc>
          <w:tcPr>
            <w:tcW w:w="1224" w:type="dxa"/>
            <w:tcBorders>
              <w:top w:val="single" w:sz="4" w:space="0" w:color="auto"/>
              <w:left w:val="nil"/>
              <w:bottom w:val="single" w:sz="4" w:space="0" w:color="auto"/>
              <w:right w:val="single" w:sz="4" w:space="0" w:color="auto"/>
            </w:tcBorders>
            <w:vAlign w:val="center"/>
          </w:tcPr>
          <w:p w:rsidR="0033446A" w:rsidRDefault="0033446A" w:rsidP="00FC657D">
            <w:pPr>
              <w:widowControl/>
              <w:jc w:val="left"/>
              <w:rPr>
                <w:rFonts w:eastAsia="仿宋_GB2312"/>
                <w:color w:val="000000"/>
                <w:kern w:val="0"/>
                <w:szCs w:val="21"/>
              </w:rPr>
            </w:pPr>
            <w:r w:rsidRPr="004E1024">
              <w:rPr>
                <w:rFonts w:eastAsia="仿宋_GB2312" w:hint="eastAsia"/>
                <w:color w:val="000000"/>
                <w:kern w:val="0"/>
                <w:szCs w:val="21"/>
              </w:rPr>
              <w:t>森林生态系统生态效益发挥</w:t>
            </w:r>
          </w:p>
        </w:tc>
        <w:tc>
          <w:tcPr>
            <w:tcW w:w="1134" w:type="dxa"/>
            <w:tcBorders>
              <w:top w:val="single" w:sz="4" w:space="0" w:color="auto"/>
              <w:left w:val="nil"/>
              <w:bottom w:val="single" w:sz="4" w:space="0" w:color="auto"/>
              <w:right w:val="single" w:sz="4" w:space="0" w:color="auto"/>
            </w:tcBorders>
            <w:vAlign w:val="center"/>
          </w:tcPr>
          <w:p w:rsidR="0033446A" w:rsidRDefault="0033446A" w:rsidP="00FC657D">
            <w:pPr>
              <w:widowControl/>
              <w:jc w:val="left"/>
              <w:rPr>
                <w:rFonts w:eastAsia="仿宋_GB2312"/>
                <w:color w:val="000000"/>
                <w:kern w:val="0"/>
                <w:szCs w:val="21"/>
              </w:rPr>
            </w:pPr>
            <w:r>
              <w:rPr>
                <w:rFonts w:eastAsia="仿宋_GB2312"/>
                <w:color w:val="000000"/>
                <w:kern w:val="0"/>
                <w:szCs w:val="21"/>
              </w:rPr>
              <w:t xml:space="preserve">　</w:t>
            </w:r>
            <w:r w:rsidRPr="00D66ADF">
              <w:rPr>
                <w:rFonts w:eastAsia="仿宋_GB2312" w:hint="eastAsia"/>
                <w:color w:val="000000"/>
                <w:kern w:val="0"/>
                <w:szCs w:val="21"/>
              </w:rPr>
              <w:t>明显</w:t>
            </w:r>
          </w:p>
        </w:tc>
        <w:tc>
          <w:tcPr>
            <w:tcW w:w="1134" w:type="dxa"/>
            <w:tcBorders>
              <w:top w:val="single" w:sz="4" w:space="0" w:color="auto"/>
              <w:left w:val="nil"/>
              <w:bottom w:val="single" w:sz="4" w:space="0" w:color="auto"/>
              <w:right w:val="single" w:sz="4" w:space="0" w:color="auto"/>
            </w:tcBorders>
            <w:vAlign w:val="center"/>
          </w:tcPr>
          <w:p w:rsidR="0033446A" w:rsidRDefault="0033446A" w:rsidP="00FC657D">
            <w:pPr>
              <w:widowControl/>
              <w:jc w:val="left"/>
              <w:rPr>
                <w:rFonts w:eastAsia="仿宋_GB2312"/>
                <w:color w:val="000000"/>
                <w:kern w:val="0"/>
                <w:szCs w:val="21"/>
              </w:rPr>
            </w:pPr>
            <w:r>
              <w:rPr>
                <w:rFonts w:eastAsia="仿宋_GB2312"/>
                <w:color w:val="000000"/>
                <w:kern w:val="0"/>
                <w:szCs w:val="21"/>
              </w:rPr>
              <w:t xml:space="preserve">　</w:t>
            </w:r>
            <w:r w:rsidRPr="00D66ADF">
              <w:rPr>
                <w:rFonts w:eastAsia="仿宋_GB2312" w:hint="eastAsia"/>
                <w:color w:val="000000"/>
                <w:kern w:val="0"/>
                <w:szCs w:val="21"/>
              </w:rPr>
              <w:t>明显</w:t>
            </w:r>
          </w:p>
        </w:tc>
        <w:tc>
          <w:tcPr>
            <w:tcW w:w="828" w:type="dxa"/>
            <w:tcBorders>
              <w:top w:val="nil"/>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7.5</w:t>
            </w:r>
          </w:p>
        </w:tc>
        <w:tc>
          <w:tcPr>
            <w:tcW w:w="873" w:type="dxa"/>
            <w:tcBorders>
              <w:top w:val="nil"/>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7</w:t>
            </w:r>
          </w:p>
        </w:tc>
        <w:tc>
          <w:tcPr>
            <w:tcW w:w="1418" w:type="dxa"/>
            <w:tcBorders>
              <w:top w:val="nil"/>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r>
              <w:rPr>
                <w:rFonts w:eastAsia="仿宋_GB2312"/>
                <w:color w:val="000000"/>
                <w:kern w:val="0"/>
                <w:szCs w:val="21"/>
              </w:rPr>
              <w:t xml:space="preserve">　</w:t>
            </w:r>
          </w:p>
        </w:tc>
      </w:tr>
      <w:tr w:rsidR="0033446A">
        <w:trPr>
          <w:trHeight w:val="340"/>
          <w:jc w:val="center"/>
        </w:trPr>
        <w:tc>
          <w:tcPr>
            <w:tcW w:w="1135" w:type="dxa"/>
            <w:vMerge/>
            <w:tcBorders>
              <w:left w:val="single" w:sz="4" w:space="0" w:color="auto"/>
              <w:right w:val="single" w:sz="4" w:space="0" w:color="auto"/>
            </w:tcBorders>
            <w:vAlign w:val="center"/>
          </w:tcPr>
          <w:p w:rsidR="0033446A" w:rsidRDefault="0033446A">
            <w:pPr>
              <w:jc w:val="left"/>
              <w:rPr>
                <w:rFonts w:eastAsia="仿宋_GB2312"/>
                <w:color w:val="000000"/>
                <w:kern w:val="0"/>
                <w:szCs w:val="21"/>
              </w:rPr>
            </w:pPr>
          </w:p>
        </w:tc>
        <w:tc>
          <w:tcPr>
            <w:tcW w:w="992" w:type="dxa"/>
            <w:vMerge/>
            <w:tcBorders>
              <w:left w:val="single" w:sz="4" w:space="0" w:color="auto"/>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p>
        </w:tc>
        <w:tc>
          <w:tcPr>
            <w:tcW w:w="1261" w:type="dxa"/>
            <w:tcBorders>
              <w:left w:val="single" w:sz="4" w:space="0" w:color="auto"/>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r w:rsidRPr="0098109B">
              <w:rPr>
                <w:rFonts w:eastAsia="仿宋_GB2312" w:hint="eastAsia"/>
                <w:color w:val="000000"/>
                <w:kern w:val="0"/>
                <w:szCs w:val="21"/>
              </w:rPr>
              <w:t>可持续影响指标</w:t>
            </w:r>
          </w:p>
        </w:tc>
        <w:tc>
          <w:tcPr>
            <w:tcW w:w="1224" w:type="dxa"/>
            <w:tcBorders>
              <w:top w:val="nil"/>
              <w:left w:val="nil"/>
              <w:bottom w:val="single" w:sz="4" w:space="0" w:color="auto"/>
              <w:right w:val="single" w:sz="4" w:space="0" w:color="auto"/>
            </w:tcBorders>
            <w:vAlign w:val="center"/>
          </w:tcPr>
          <w:p w:rsidR="0033446A" w:rsidRDefault="0033446A" w:rsidP="00FC657D">
            <w:pPr>
              <w:widowControl/>
              <w:jc w:val="left"/>
              <w:rPr>
                <w:rFonts w:eastAsia="仿宋_GB2312"/>
                <w:color w:val="000000"/>
                <w:kern w:val="0"/>
                <w:szCs w:val="21"/>
              </w:rPr>
            </w:pPr>
            <w:r w:rsidRPr="0098109B">
              <w:rPr>
                <w:rFonts w:eastAsia="仿宋_GB2312" w:hint="eastAsia"/>
                <w:color w:val="000000"/>
                <w:kern w:val="0"/>
                <w:szCs w:val="21"/>
              </w:rPr>
              <w:t>林业产业稳定发展</w:t>
            </w:r>
          </w:p>
        </w:tc>
        <w:tc>
          <w:tcPr>
            <w:tcW w:w="1134" w:type="dxa"/>
            <w:tcBorders>
              <w:top w:val="nil"/>
              <w:left w:val="nil"/>
              <w:bottom w:val="single" w:sz="4" w:space="0" w:color="auto"/>
              <w:right w:val="single" w:sz="4" w:space="0" w:color="auto"/>
            </w:tcBorders>
            <w:vAlign w:val="center"/>
          </w:tcPr>
          <w:p w:rsidR="0033446A" w:rsidRDefault="0033446A" w:rsidP="00FC657D">
            <w:pPr>
              <w:widowControl/>
              <w:jc w:val="left"/>
              <w:rPr>
                <w:rFonts w:eastAsia="仿宋_GB2312"/>
                <w:color w:val="000000"/>
                <w:kern w:val="0"/>
                <w:szCs w:val="21"/>
              </w:rPr>
            </w:pPr>
            <w:r w:rsidRPr="00D66ADF">
              <w:rPr>
                <w:rFonts w:eastAsia="仿宋_GB2312" w:hint="eastAsia"/>
                <w:color w:val="000000"/>
                <w:kern w:val="0"/>
                <w:szCs w:val="21"/>
              </w:rPr>
              <w:t>明显</w:t>
            </w:r>
          </w:p>
        </w:tc>
        <w:tc>
          <w:tcPr>
            <w:tcW w:w="1134" w:type="dxa"/>
            <w:tcBorders>
              <w:top w:val="nil"/>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r>
              <w:rPr>
                <w:rFonts w:eastAsia="仿宋_GB2312"/>
                <w:color w:val="000000"/>
                <w:kern w:val="0"/>
                <w:szCs w:val="21"/>
              </w:rPr>
              <w:t xml:space="preserve">　</w:t>
            </w:r>
            <w:r w:rsidRPr="00D66ADF">
              <w:rPr>
                <w:rFonts w:eastAsia="仿宋_GB2312" w:hint="eastAsia"/>
                <w:color w:val="000000"/>
                <w:kern w:val="0"/>
                <w:szCs w:val="21"/>
              </w:rPr>
              <w:t>明显</w:t>
            </w:r>
          </w:p>
        </w:tc>
        <w:tc>
          <w:tcPr>
            <w:tcW w:w="828" w:type="dxa"/>
            <w:tcBorders>
              <w:top w:val="nil"/>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7.5</w:t>
            </w:r>
          </w:p>
        </w:tc>
        <w:tc>
          <w:tcPr>
            <w:tcW w:w="873" w:type="dxa"/>
            <w:tcBorders>
              <w:top w:val="nil"/>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7</w:t>
            </w:r>
          </w:p>
        </w:tc>
        <w:tc>
          <w:tcPr>
            <w:tcW w:w="1418" w:type="dxa"/>
            <w:tcBorders>
              <w:top w:val="nil"/>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r>
              <w:rPr>
                <w:rFonts w:eastAsia="仿宋_GB2312"/>
                <w:color w:val="000000"/>
                <w:kern w:val="0"/>
                <w:szCs w:val="21"/>
              </w:rPr>
              <w:t xml:space="preserve">　</w:t>
            </w:r>
          </w:p>
        </w:tc>
      </w:tr>
      <w:tr w:rsidR="0033446A">
        <w:trPr>
          <w:trHeight w:val="340"/>
          <w:jc w:val="center"/>
        </w:trPr>
        <w:tc>
          <w:tcPr>
            <w:tcW w:w="1135" w:type="dxa"/>
            <w:vMerge/>
            <w:tcBorders>
              <w:left w:val="single" w:sz="4" w:space="0" w:color="auto"/>
              <w:right w:val="single" w:sz="4" w:space="0" w:color="auto"/>
            </w:tcBorders>
            <w:vAlign w:val="center"/>
          </w:tcPr>
          <w:p w:rsidR="0033446A" w:rsidRDefault="0033446A">
            <w:pPr>
              <w:jc w:val="left"/>
              <w:rPr>
                <w:rFonts w:eastAsia="仿宋_GB2312"/>
                <w:color w:val="000000"/>
                <w:kern w:val="0"/>
                <w:szCs w:val="21"/>
              </w:rPr>
            </w:pPr>
          </w:p>
        </w:tc>
        <w:tc>
          <w:tcPr>
            <w:tcW w:w="992" w:type="dxa"/>
            <w:tcBorders>
              <w:top w:val="nil"/>
              <w:left w:val="nil"/>
              <w:right w:val="single" w:sz="4" w:space="0" w:color="auto"/>
            </w:tcBorders>
            <w:vAlign w:val="center"/>
          </w:tcPr>
          <w:p w:rsidR="0033446A" w:rsidRDefault="0033446A">
            <w:pPr>
              <w:widowControl/>
              <w:jc w:val="center"/>
              <w:rPr>
                <w:rFonts w:eastAsia="仿宋_GB2312"/>
                <w:color w:val="000000"/>
                <w:kern w:val="0"/>
                <w:szCs w:val="21"/>
              </w:rPr>
            </w:pPr>
            <w:r>
              <w:rPr>
                <w:rFonts w:eastAsia="仿宋_GB2312"/>
                <w:color w:val="000000"/>
                <w:kern w:val="0"/>
                <w:szCs w:val="21"/>
              </w:rPr>
              <w:t>满意度</w:t>
            </w:r>
          </w:p>
          <w:p w:rsidR="0033446A" w:rsidRDefault="0033446A">
            <w:pPr>
              <w:widowControl/>
              <w:jc w:val="center"/>
              <w:rPr>
                <w:rFonts w:eastAsia="仿宋_GB2312"/>
                <w:color w:val="000000"/>
                <w:kern w:val="0"/>
                <w:szCs w:val="21"/>
              </w:rPr>
            </w:pPr>
            <w:r>
              <w:rPr>
                <w:rFonts w:eastAsia="仿宋_GB2312"/>
                <w:color w:val="000000"/>
                <w:kern w:val="0"/>
                <w:szCs w:val="21"/>
              </w:rPr>
              <w:t>指标</w:t>
            </w:r>
          </w:p>
          <w:p w:rsidR="0033446A" w:rsidRDefault="0033446A">
            <w:pPr>
              <w:widowControl/>
              <w:jc w:val="center"/>
              <w:rPr>
                <w:rFonts w:eastAsia="仿宋_GB2312"/>
                <w:color w:val="000000"/>
                <w:kern w:val="0"/>
                <w:szCs w:val="21"/>
              </w:rPr>
            </w:pPr>
            <w:r>
              <w:rPr>
                <w:rFonts w:eastAsia="仿宋_GB2312"/>
                <w:color w:val="000000"/>
                <w:kern w:val="0"/>
                <w:szCs w:val="21"/>
              </w:rPr>
              <w:t>（</w:t>
            </w:r>
            <w:r>
              <w:rPr>
                <w:rFonts w:eastAsia="仿宋_GB2312"/>
                <w:color w:val="000000"/>
                <w:kern w:val="0"/>
                <w:szCs w:val="21"/>
              </w:rPr>
              <w:t>10</w:t>
            </w:r>
            <w:r>
              <w:rPr>
                <w:rFonts w:eastAsia="仿宋_GB2312"/>
                <w:color w:val="000000"/>
                <w:kern w:val="0"/>
                <w:szCs w:val="21"/>
              </w:rPr>
              <w:t>分）</w:t>
            </w:r>
          </w:p>
        </w:tc>
        <w:tc>
          <w:tcPr>
            <w:tcW w:w="1261" w:type="dxa"/>
            <w:tcBorders>
              <w:top w:val="nil"/>
              <w:left w:val="nil"/>
              <w:right w:val="single" w:sz="4" w:space="0" w:color="auto"/>
            </w:tcBorders>
            <w:vAlign w:val="center"/>
          </w:tcPr>
          <w:p w:rsidR="0033446A" w:rsidRDefault="0033446A">
            <w:pPr>
              <w:widowControl/>
              <w:jc w:val="center"/>
              <w:rPr>
                <w:rFonts w:eastAsia="仿宋_GB2312"/>
                <w:color w:val="000000"/>
                <w:kern w:val="0"/>
                <w:szCs w:val="21"/>
              </w:rPr>
            </w:pPr>
            <w:r>
              <w:rPr>
                <w:rFonts w:eastAsia="仿宋_GB2312"/>
                <w:color w:val="000000"/>
                <w:kern w:val="0"/>
                <w:szCs w:val="21"/>
              </w:rPr>
              <w:t>服务对象满意度指标</w:t>
            </w:r>
          </w:p>
        </w:tc>
        <w:tc>
          <w:tcPr>
            <w:tcW w:w="1224" w:type="dxa"/>
            <w:tcBorders>
              <w:top w:val="nil"/>
              <w:left w:val="nil"/>
              <w:bottom w:val="single" w:sz="4" w:space="0" w:color="auto"/>
              <w:right w:val="single" w:sz="4" w:space="0" w:color="auto"/>
            </w:tcBorders>
            <w:vAlign w:val="center"/>
          </w:tcPr>
          <w:p w:rsidR="0033446A" w:rsidRDefault="0033446A" w:rsidP="00FC657D">
            <w:pPr>
              <w:widowControl/>
              <w:jc w:val="left"/>
              <w:rPr>
                <w:rFonts w:eastAsia="仿宋_GB2312"/>
                <w:color w:val="000000"/>
                <w:kern w:val="0"/>
                <w:szCs w:val="21"/>
              </w:rPr>
            </w:pPr>
            <w:r w:rsidRPr="00EA6F7F">
              <w:rPr>
                <w:rFonts w:eastAsia="仿宋_GB2312" w:hint="eastAsia"/>
                <w:color w:val="000000"/>
                <w:kern w:val="0"/>
                <w:szCs w:val="21"/>
              </w:rPr>
              <w:t>周边群众满意度</w:t>
            </w:r>
          </w:p>
        </w:tc>
        <w:tc>
          <w:tcPr>
            <w:tcW w:w="1134" w:type="dxa"/>
            <w:tcBorders>
              <w:top w:val="nil"/>
              <w:left w:val="nil"/>
              <w:bottom w:val="single" w:sz="4" w:space="0" w:color="auto"/>
              <w:right w:val="single" w:sz="4" w:space="0" w:color="auto"/>
            </w:tcBorders>
            <w:vAlign w:val="center"/>
          </w:tcPr>
          <w:p w:rsidR="0033446A" w:rsidRDefault="0033446A" w:rsidP="00FC657D">
            <w:pPr>
              <w:widowControl/>
              <w:jc w:val="left"/>
              <w:rPr>
                <w:rFonts w:eastAsia="仿宋_GB2312"/>
                <w:color w:val="000000"/>
                <w:kern w:val="0"/>
                <w:szCs w:val="21"/>
              </w:rPr>
            </w:pPr>
            <w:r>
              <w:rPr>
                <w:rFonts w:eastAsia="仿宋_GB2312"/>
                <w:color w:val="000000"/>
                <w:kern w:val="0"/>
                <w:szCs w:val="21"/>
              </w:rPr>
              <w:t xml:space="preserve">　</w:t>
            </w:r>
            <w:r w:rsidRPr="00292EE1">
              <w:rPr>
                <w:rFonts w:eastAsia="仿宋_GB2312" w:hint="eastAsia"/>
                <w:color w:val="000000"/>
                <w:kern w:val="0"/>
                <w:szCs w:val="21"/>
              </w:rPr>
              <w:t>≥</w:t>
            </w:r>
            <w:r>
              <w:rPr>
                <w:rFonts w:eastAsia="仿宋_GB2312" w:hint="eastAsia"/>
                <w:color w:val="000000"/>
                <w:kern w:val="0"/>
                <w:szCs w:val="21"/>
              </w:rPr>
              <w:t>90%</w:t>
            </w:r>
          </w:p>
        </w:tc>
        <w:tc>
          <w:tcPr>
            <w:tcW w:w="1134" w:type="dxa"/>
            <w:tcBorders>
              <w:top w:val="nil"/>
              <w:left w:val="nil"/>
              <w:bottom w:val="single" w:sz="4" w:space="0" w:color="auto"/>
              <w:right w:val="single" w:sz="4" w:space="0" w:color="auto"/>
            </w:tcBorders>
            <w:vAlign w:val="center"/>
          </w:tcPr>
          <w:p w:rsidR="0033446A" w:rsidRDefault="0033446A" w:rsidP="00FC657D">
            <w:pPr>
              <w:widowControl/>
              <w:jc w:val="left"/>
              <w:rPr>
                <w:rFonts w:eastAsia="仿宋_GB2312"/>
                <w:color w:val="000000"/>
                <w:kern w:val="0"/>
                <w:szCs w:val="21"/>
              </w:rPr>
            </w:pPr>
            <w:r>
              <w:rPr>
                <w:rFonts w:eastAsia="仿宋_GB2312"/>
                <w:color w:val="000000"/>
                <w:kern w:val="0"/>
                <w:szCs w:val="21"/>
              </w:rPr>
              <w:t xml:space="preserve">　</w:t>
            </w:r>
            <w:r w:rsidRPr="00292EE1">
              <w:rPr>
                <w:rFonts w:eastAsia="仿宋_GB2312" w:hint="eastAsia"/>
                <w:color w:val="000000"/>
                <w:kern w:val="0"/>
                <w:szCs w:val="21"/>
              </w:rPr>
              <w:t>≥</w:t>
            </w:r>
            <w:r>
              <w:rPr>
                <w:rFonts w:eastAsia="仿宋_GB2312" w:hint="eastAsia"/>
                <w:color w:val="000000"/>
                <w:kern w:val="0"/>
                <w:szCs w:val="21"/>
              </w:rPr>
              <w:t>90%</w:t>
            </w:r>
          </w:p>
        </w:tc>
        <w:tc>
          <w:tcPr>
            <w:tcW w:w="828" w:type="dxa"/>
            <w:tcBorders>
              <w:top w:val="nil"/>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10</w:t>
            </w:r>
          </w:p>
        </w:tc>
        <w:tc>
          <w:tcPr>
            <w:tcW w:w="873" w:type="dxa"/>
            <w:tcBorders>
              <w:top w:val="nil"/>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9</w:t>
            </w:r>
          </w:p>
        </w:tc>
        <w:tc>
          <w:tcPr>
            <w:tcW w:w="1418" w:type="dxa"/>
            <w:tcBorders>
              <w:top w:val="nil"/>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r>
              <w:rPr>
                <w:rFonts w:eastAsia="仿宋_GB2312"/>
                <w:color w:val="000000"/>
                <w:kern w:val="0"/>
                <w:szCs w:val="21"/>
              </w:rPr>
              <w:t xml:space="preserve">　</w:t>
            </w:r>
          </w:p>
        </w:tc>
      </w:tr>
      <w:tr w:rsidR="0033446A">
        <w:trPr>
          <w:trHeight w:val="340"/>
          <w:jc w:val="center"/>
        </w:trPr>
        <w:tc>
          <w:tcPr>
            <w:tcW w:w="6880" w:type="dxa"/>
            <w:gridSpan w:val="6"/>
            <w:tcBorders>
              <w:top w:val="single" w:sz="4" w:space="0" w:color="auto"/>
              <w:left w:val="single" w:sz="4" w:space="0" w:color="auto"/>
              <w:bottom w:val="single" w:sz="4" w:space="0" w:color="auto"/>
              <w:right w:val="single" w:sz="4" w:space="0" w:color="000000"/>
            </w:tcBorders>
            <w:vAlign w:val="center"/>
          </w:tcPr>
          <w:p w:rsidR="0033446A" w:rsidRDefault="0033446A">
            <w:pPr>
              <w:widowControl/>
              <w:jc w:val="center"/>
              <w:rPr>
                <w:rFonts w:eastAsia="仿宋_GB2312"/>
                <w:color w:val="000000"/>
                <w:kern w:val="0"/>
                <w:szCs w:val="21"/>
              </w:rPr>
            </w:pPr>
            <w:r>
              <w:rPr>
                <w:rFonts w:eastAsia="仿宋_GB2312"/>
                <w:color w:val="000000"/>
                <w:kern w:val="0"/>
                <w:szCs w:val="21"/>
              </w:rPr>
              <w:t>总分</w:t>
            </w:r>
          </w:p>
        </w:tc>
        <w:tc>
          <w:tcPr>
            <w:tcW w:w="828" w:type="dxa"/>
            <w:tcBorders>
              <w:top w:val="nil"/>
              <w:left w:val="nil"/>
              <w:bottom w:val="single" w:sz="4" w:space="0" w:color="auto"/>
              <w:right w:val="single" w:sz="4" w:space="0" w:color="auto"/>
            </w:tcBorders>
            <w:vAlign w:val="center"/>
          </w:tcPr>
          <w:p w:rsidR="0033446A" w:rsidRDefault="0033446A">
            <w:pPr>
              <w:widowControl/>
              <w:jc w:val="center"/>
              <w:rPr>
                <w:rFonts w:eastAsia="仿宋_GB2312"/>
                <w:color w:val="000000"/>
                <w:kern w:val="0"/>
                <w:szCs w:val="21"/>
              </w:rPr>
            </w:pPr>
            <w:r>
              <w:rPr>
                <w:rFonts w:eastAsia="仿宋_GB2312"/>
                <w:color w:val="000000"/>
                <w:kern w:val="0"/>
                <w:szCs w:val="21"/>
              </w:rPr>
              <w:t>100</w:t>
            </w:r>
          </w:p>
        </w:tc>
        <w:tc>
          <w:tcPr>
            <w:tcW w:w="873" w:type="dxa"/>
            <w:tcBorders>
              <w:top w:val="nil"/>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r>
              <w:rPr>
                <w:rFonts w:eastAsia="仿宋_GB2312"/>
                <w:color w:val="000000"/>
                <w:kern w:val="0"/>
                <w:szCs w:val="21"/>
              </w:rPr>
              <w:t xml:space="preserve">　</w:t>
            </w:r>
            <w:r>
              <w:rPr>
                <w:rFonts w:eastAsia="仿宋_GB2312" w:hint="eastAsia"/>
                <w:color w:val="000000"/>
                <w:kern w:val="0"/>
                <w:szCs w:val="21"/>
              </w:rPr>
              <w:t>97</w:t>
            </w:r>
          </w:p>
        </w:tc>
        <w:tc>
          <w:tcPr>
            <w:tcW w:w="1418" w:type="dxa"/>
            <w:tcBorders>
              <w:top w:val="nil"/>
              <w:left w:val="nil"/>
              <w:bottom w:val="single" w:sz="4" w:space="0" w:color="auto"/>
              <w:right w:val="single" w:sz="4" w:space="0" w:color="auto"/>
            </w:tcBorders>
            <w:vAlign w:val="center"/>
          </w:tcPr>
          <w:p w:rsidR="0033446A" w:rsidRDefault="0033446A">
            <w:pPr>
              <w:widowControl/>
              <w:jc w:val="left"/>
              <w:rPr>
                <w:rFonts w:eastAsia="仿宋_GB2312"/>
                <w:color w:val="000000"/>
                <w:kern w:val="0"/>
                <w:szCs w:val="21"/>
              </w:rPr>
            </w:pPr>
            <w:r>
              <w:rPr>
                <w:rFonts w:eastAsia="仿宋_GB2312"/>
                <w:color w:val="000000"/>
                <w:kern w:val="0"/>
                <w:szCs w:val="21"/>
              </w:rPr>
              <w:t xml:space="preserve">　</w:t>
            </w:r>
          </w:p>
        </w:tc>
      </w:tr>
    </w:tbl>
    <w:p w:rsidR="00157BC0" w:rsidRDefault="00EC3777" w:rsidP="00412740">
      <w:pPr>
        <w:spacing w:beforeLines="50"/>
      </w:pPr>
      <w:r>
        <w:rPr>
          <w:rFonts w:eastAsia="仿宋_GB2312"/>
          <w:sz w:val="24"/>
        </w:rPr>
        <w:t>填表人：</w:t>
      </w:r>
      <w:r>
        <w:rPr>
          <w:rFonts w:eastAsia="仿宋_GB2312"/>
          <w:sz w:val="24"/>
        </w:rPr>
        <w:t xml:space="preserve">         </w:t>
      </w:r>
      <w:r>
        <w:rPr>
          <w:rFonts w:eastAsia="仿宋_GB2312"/>
          <w:sz w:val="24"/>
        </w:rPr>
        <w:t>填报日期：</w:t>
      </w:r>
      <w:r>
        <w:rPr>
          <w:rFonts w:eastAsia="仿宋_GB2312"/>
          <w:sz w:val="24"/>
        </w:rPr>
        <w:t xml:space="preserve">           </w:t>
      </w:r>
      <w:r>
        <w:rPr>
          <w:rFonts w:eastAsia="仿宋_GB2312"/>
          <w:sz w:val="24"/>
        </w:rPr>
        <w:t>联系电话：</w:t>
      </w:r>
      <w:r>
        <w:rPr>
          <w:rFonts w:eastAsia="仿宋_GB2312"/>
          <w:sz w:val="24"/>
        </w:rPr>
        <w:t xml:space="preserve">       </w:t>
      </w:r>
      <w:r>
        <w:rPr>
          <w:rFonts w:eastAsia="仿宋_GB2312"/>
          <w:sz w:val="24"/>
        </w:rPr>
        <w:t>单位负责人签字：</w:t>
      </w:r>
    </w:p>
    <w:sectPr w:rsidR="00157BC0" w:rsidSect="00157BC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67C0" w:rsidRDefault="004667C0" w:rsidP="009D44AE">
      <w:r>
        <w:separator/>
      </w:r>
    </w:p>
  </w:endnote>
  <w:endnote w:type="continuationSeparator" w:id="0">
    <w:p w:rsidR="004667C0" w:rsidRDefault="004667C0" w:rsidP="009D44A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微软雅黑"/>
    <w:charset w:val="86"/>
    <w:family w:val="script"/>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67C0" w:rsidRDefault="004667C0" w:rsidP="009D44AE">
      <w:r>
        <w:separator/>
      </w:r>
    </w:p>
  </w:footnote>
  <w:footnote w:type="continuationSeparator" w:id="0">
    <w:p w:rsidR="004667C0" w:rsidRDefault="004667C0" w:rsidP="009D44A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3C343492"/>
    <w:rsid w:val="0009188D"/>
    <w:rsid w:val="00097496"/>
    <w:rsid w:val="000F250F"/>
    <w:rsid w:val="00157BC0"/>
    <w:rsid w:val="00175CAE"/>
    <w:rsid w:val="00217BCB"/>
    <w:rsid w:val="002328D4"/>
    <w:rsid w:val="00285CA6"/>
    <w:rsid w:val="00292EE1"/>
    <w:rsid w:val="002A596A"/>
    <w:rsid w:val="002D2BC7"/>
    <w:rsid w:val="002E5DDF"/>
    <w:rsid w:val="00327D64"/>
    <w:rsid w:val="0033446A"/>
    <w:rsid w:val="00342F68"/>
    <w:rsid w:val="003D077F"/>
    <w:rsid w:val="003F2D7A"/>
    <w:rsid w:val="00400C94"/>
    <w:rsid w:val="00412740"/>
    <w:rsid w:val="0041442E"/>
    <w:rsid w:val="004667C0"/>
    <w:rsid w:val="004718AE"/>
    <w:rsid w:val="004842B3"/>
    <w:rsid w:val="004A0E12"/>
    <w:rsid w:val="0051697A"/>
    <w:rsid w:val="00547D02"/>
    <w:rsid w:val="00561E79"/>
    <w:rsid w:val="005F4925"/>
    <w:rsid w:val="005F5E0A"/>
    <w:rsid w:val="006141B5"/>
    <w:rsid w:val="00617571"/>
    <w:rsid w:val="00621901"/>
    <w:rsid w:val="00661D01"/>
    <w:rsid w:val="00672505"/>
    <w:rsid w:val="007F06CF"/>
    <w:rsid w:val="008056AA"/>
    <w:rsid w:val="00832102"/>
    <w:rsid w:val="008A4FF5"/>
    <w:rsid w:val="008B3446"/>
    <w:rsid w:val="008F41F0"/>
    <w:rsid w:val="008F54A1"/>
    <w:rsid w:val="009D44AE"/>
    <w:rsid w:val="009E41DB"/>
    <w:rsid w:val="00A70E0B"/>
    <w:rsid w:val="00A97F49"/>
    <w:rsid w:val="00AD39CE"/>
    <w:rsid w:val="00B01121"/>
    <w:rsid w:val="00B01450"/>
    <w:rsid w:val="00B517C1"/>
    <w:rsid w:val="00B86F62"/>
    <w:rsid w:val="00BB7E53"/>
    <w:rsid w:val="00BF53E5"/>
    <w:rsid w:val="00C02099"/>
    <w:rsid w:val="00C24175"/>
    <w:rsid w:val="00C31AAA"/>
    <w:rsid w:val="00C51BB8"/>
    <w:rsid w:val="00D70DCB"/>
    <w:rsid w:val="00D925FF"/>
    <w:rsid w:val="00E5343A"/>
    <w:rsid w:val="00EB24AC"/>
    <w:rsid w:val="00EB3718"/>
    <w:rsid w:val="00EC3777"/>
    <w:rsid w:val="00EE7CEB"/>
    <w:rsid w:val="00F05A5B"/>
    <w:rsid w:val="00F2013B"/>
    <w:rsid w:val="0CFE4450"/>
    <w:rsid w:val="305B5409"/>
    <w:rsid w:val="3C343492"/>
    <w:rsid w:val="487D713D"/>
    <w:rsid w:val="7CE21EF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57BC0"/>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9D44A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9D44AE"/>
    <w:rPr>
      <w:rFonts w:ascii="Times New Roman" w:eastAsia="宋体" w:hAnsi="Times New Roman" w:cs="Times New Roman"/>
      <w:kern w:val="2"/>
      <w:sz w:val="18"/>
      <w:szCs w:val="18"/>
    </w:rPr>
  </w:style>
  <w:style w:type="paragraph" w:styleId="a4">
    <w:name w:val="footer"/>
    <w:basedOn w:val="a"/>
    <w:link w:val="Char0"/>
    <w:rsid w:val="009D44AE"/>
    <w:pPr>
      <w:tabs>
        <w:tab w:val="center" w:pos="4153"/>
        <w:tab w:val="right" w:pos="8306"/>
      </w:tabs>
      <w:snapToGrid w:val="0"/>
      <w:jc w:val="left"/>
    </w:pPr>
    <w:rPr>
      <w:sz w:val="18"/>
      <w:szCs w:val="18"/>
    </w:rPr>
  </w:style>
  <w:style w:type="character" w:customStyle="1" w:styleId="Char0">
    <w:name w:val="页脚 Char"/>
    <w:basedOn w:val="a0"/>
    <w:link w:val="a4"/>
    <w:rsid w:val="009D44AE"/>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10</Pages>
  <Words>730</Words>
  <Characters>4165</Characters>
  <Application>Microsoft Office Word</Application>
  <DocSecurity>0</DocSecurity>
  <Lines>34</Lines>
  <Paragraphs>9</Paragraphs>
  <ScaleCrop>false</ScaleCrop>
  <Company>china</Company>
  <LinksUpToDate>false</LinksUpToDate>
  <CharactersWithSpaces>4886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林业局</cp:lastModifiedBy>
  <cp:revision>51</cp:revision>
  <dcterms:created xsi:type="dcterms:W3CDTF">2021-03-15T06:51:00Z</dcterms:created>
  <dcterms:modified xsi:type="dcterms:W3CDTF">2022-03-25T09:03:00Z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C6CD5B2C6D5245CBB84BC4F80A5E1BC4</vt:lpwstr>
  </property>
</Properties>
</file>