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1A028">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eastAsia="方正小标宋_GBK" w:cs="Times New Roman"/>
          <w:b w:val="0"/>
          <w:bCs w:val="0"/>
          <w:sz w:val="36"/>
          <w:szCs w:val="36"/>
          <w:lang w:val="en-US" w:eastAsia="zh-CN"/>
        </w:rPr>
        <w:t>文化和旅游、广播电视、</w:t>
      </w:r>
      <w:r>
        <w:rPr>
          <w:rFonts w:hint="default" w:ascii="Times New Roman" w:hAnsi="Times New Roman" w:eastAsia="方正小标宋_GBK" w:cs="Times New Roman"/>
          <w:b w:val="0"/>
          <w:bCs w:val="0"/>
          <w:sz w:val="36"/>
          <w:szCs w:val="36"/>
          <w:lang w:val="en-US" w:eastAsia="zh-CN"/>
        </w:rPr>
        <w:t>体育系统政府信息主动公开事项目录</w:t>
      </w:r>
    </w:p>
    <w:p w14:paraId="0B03F149">
      <w:pPr>
        <w:keepNext w:val="0"/>
        <w:keepLines w:val="0"/>
        <w:widowControl/>
        <w:suppressLineNumbers w:val="0"/>
        <w:spacing w:line="360" w:lineRule="exact"/>
        <w:jc w:val="center"/>
        <w:textAlignment w:val="baseline"/>
        <w:rPr>
          <w:rFonts w:hint="default" w:ascii="Times New Roman" w:hAnsi="Times New Roman" w:eastAsia="方正小标宋_GBK" w:cs="Times New Roman"/>
          <w:i w:val="0"/>
          <w:iCs w:val="0"/>
          <w:color w:val="000000"/>
          <w:kern w:val="0"/>
          <w:sz w:val="36"/>
          <w:szCs w:val="36"/>
          <w:u w:val="none"/>
          <w:lang w:val="en-US" w:eastAsia="zh-CN" w:bidi="ar"/>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津市市文旅广体局</w:t>
      </w:r>
    </w:p>
    <w:tbl>
      <w:tblPr>
        <w:tblStyle w:val="4"/>
        <w:tblW w:w="4990" w:type="pct"/>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
        <w:gridCol w:w="918"/>
        <w:gridCol w:w="1245"/>
        <w:gridCol w:w="2805"/>
        <w:gridCol w:w="3165"/>
        <w:gridCol w:w="765"/>
        <w:gridCol w:w="1671"/>
        <w:gridCol w:w="1074"/>
        <w:gridCol w:w="2079"/>
      </w:tblGrid>
      <w:tr w14:paraId="1BC6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149" w:type="pct"/>
            <w:tcBorders>
              <w:top w:val="single" w:color="auto" w:sz="4" w:space="0"/>
              <w:left w:val="single" w:color="auto" w:sz="4" w:space="0"/>
              <w:bottom w:val="single" w:color="auto" w:sz="4" w:space="0"/>
              <w:right w:val="single" w:color="auto" w:sz="4" w:space="0"/>
            </w:tcBorders>
            <w:noWrap w:val="0"/>
            <w:vAlign w:val="center"/>
          </w:tcPr>
          <w:p w14:paraId="3FC7F00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24" w:type="pct"/>
            <w:tcBorders>
              <w:top w:val="single" w:color="auto" w:sz="4" w:space="0"/>
              <w:left w:val="single" w:color="auto" w:sz="4" w:space="0"/>
              <w:bottom w:val="single" w:color="auto" w:sz="4" w:space="0"/>
              <w:right w:val="single" w:color="auto" w:sz="4" w:space="0"/>
            </w:tcBorders>
            <w:noWrap w:val="0"/>
            <w:vAlign w:val="center"/>
          </w:tcPr>
          <w:p w14:paraId="0DB99A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784EEB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6DA39E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2CD728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134B80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590" w:type="pct"/>
            <w:tcBorders>
              <w:top w:val="single" w:color="auto" w:sz="4" w:space="0"/>
              <w:left w:val="single" w:color="auto" w:sz="4" w:space="0"/>
              <w:bottom w:val="single" w:color="auto" w:sz="4" w:space="0"/>
              <w:right w:val="single" w:color="auto" w:sz="4" w:space="0"/>
            </w:tcBorders>
            <w:noWrap w:val="0"/>
            <w:vAlign w:val="center"/>
          </w:tcPr>
          <w:p w14:paraId="19DEF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00EC8D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2CB993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36253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6" w:hRule="atLeast"/>
        </w:trPr>
        <w:tc>
          <w:tcPr>
            <w:tcW w:w="149" w:type="pct"/>
            <w:vMerge w:val="restart"/>
            <w:tcBorders>
              <w:top w:val="single" w:color="auto" w:sz="4" w:space="0"/>
              <w:left w:val="single" w:color="auto" w:sz="4" w:space="0"/>
              <w:bottom w:val="single" w:color="auto" w:sz="4" w:space="0"/>
              <w:right w:val="single" w:color="auto" w:sz="4" w:space="0"/>
            </w:tcBorders>
            <w:noWrap w:val="0"/>
            <w:vAlign w:val="center"/>
          </w:tcPr>
          <w:p w14:paraId="068734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24" w:type="pct"/>
            <w:vMerge w:val="restart"/>
            <w:tcBorders>
              <w:top w:val="single" w:color="auto" w:sz="4" w:space="0"/>
              <w:left w:val="single" w:color="auto" w:sz="4" w:space="0"/>
              <w:bottom w:val="single" w:color="auto" w:sz="4" w:space="0"/>
              <w:right w:val="single" w:color="auto" w:sz="4" w:space="0"/>
            </w:tcBorders>
            <w:noWrap w:val="0"/>
            <w:vAlign w:val="center"/>
          </w:tcPr>
          <w:p w14:paraId="0348A4F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政策文件</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4457E94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991" w:type="pct"/>
            <w:tcBorders>
              <w:top w:val="single" w:color="auto" w:sz="4" w:space="0"/>
              <w:left w:val="single" w:color="auto" w:sz="4" w:space="0"/>
              <w:bottom w:val="single" w:color="auto" w:sz="4" w:space="0"/>
              <w:right w:val="single" w:color="auto" w:sz="4" w:space="0"/>
            </w:tcBorders>
            <w:noWrap w:val="0"/>
            <w:vAlign w:val="center"/>
          </w:tcPr>
          <w:p w14:paraId="17CC8EE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行政规范性文件</w:t>
            </w:r>
          </w:p>
        </w:tc>
        <w:tc>
          <w:tcPr>
            <w:tcW w:w="1118" w:type="pct"/>
            <w:tcBorders>
              <w:top w:val="single" w:color="auto" w:sz="4" w:space="0"/>
              <w:left w:val="single" w:color="auto" w:sz="4" w:space="0"/>
              <w:bottom w:val="single" w:color="auto" w:sz="4" w:space="0"/>
              <w:right w:val="single" w:color="auto" w:sz="4" w:space="0"/>
            </w:tcBorders>
            <w:noWrap w:val="0"/>
            <w:vAlign w:val="center"/>
          </w:tcPr>
          <w:p w14:paraId="421DC87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70" w:type="pct"/>
            <w:tcBorders>
              <w:top w:val="single" w:color="auto" w:sz="4" w:space="0"/>
              <w:left w:val="single" w:color="auto" w:sz="4" w:space="0"/>
              <w:bottom w:val="single" w:color="auto" w:sz="4" w:space="0"/>
              <w:right w:val="single" w:color="auto" w:sz="4" w:space="0"/>
            </w:tcBorders>
            <w:noWrap w:val="0"/>
            <w:vAlign w:val="center"/>
          </w:tcPr>
          <w:p w14:paraId="664415D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auto" w:sz="4" w:space="0"/>
              <w:left w:val="single" w:color="auto" w:sz="4" w:space="0"/>
              <w:bottom w:val="single" w:color="auto" w:sz="4" w:space="0"/>
              <w:right w:val="single" w:color="auto" w:sz="4" w:space="0"/>
            </w:tcBorders>
            <w:noWrap w:val="0"/>
            <w:vAlign w:val="center"/>
          </w:tcPr>
          <w:p w14:paraId="77D5321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auto" w:sz="4" w:space="0"/>
              <w:left w:val="single" w:color="auto" w:sz="4" w:space="0"/>
              <w:bottom w:val="single" w:color="auto" w:sz="4" w:space="0"/>
              <w:right w:val="single" w:color="auto" w:sz="4" w:space="0"/>
            </w:tcBorders>
            <w:noWrap w:val="0"/>
            <w:vAlign w:val="center"/>
          </w:tcPr>
          <w:p w14:paraId="0F75D45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auto" w:sz="4" w:space="0"/>
              <w:left w:val="single" w:color="auto" w:sz="4" w:space="0"/>
              <w:bottom w:val="single" w:color="auto" w:sz="4" w:space="0"/>
              <w:right w:val="single" w:color="auto" w:sz="4" w:space="0"/>
            </w:tcBorders>
            <w:noWrap w:val="0"/>
            <w:vAlign w:val="center"/>
          </w:tcPr>
          <w:p w14:paraId="50B1DF1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https://www.jinshishi.gov.cn/zwgk/site/tpl/1101601621?organId=6616338&amp;catId=1018680631&amp;tabs=1</w:t>
            </w:r>
          </w:p>
        </w:tc>
      </w:tr>
      <w:tr w14:paraId="5F17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149" w:type="pct"/>
            <w:vMerge w:val="continue"/>
            <w:tcBorders>
              <w:top w:val="single" w:color="auto" w:sz="4" w:space="0"/>
              <w:left w:val="single" w:color="auto" w:sz="4" w:space="0"/>
              <w:bottom w:val="single" w:color="000000" w:sz="4" w:space="0"/>
              <w:right w:val="single" w:color="000000" w:sz="4" w:space="0"/>
            </w:tcBorders>
            <w:noWrap w:val="0"/>
            <w:vAlign w:val="center"/>
          </w:tcPr>
          <w:p w14:paraId="4202DE93">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auto" w:sz="4" w:space="0"/>
              <w:left w:val="single" w:color="000000" w:sz="4" w:space="0"/>
              <w:bottom w:val="single" w:color="000000" w:sz="4" w:space="0"/>
              <w:right w:val="single" w:color="000000" w:sz="4" w:space="0"/>
            </w:tcBorders>
            <w:noWrap w:val="0"/>
            <w:vAlign w:val="center"/>
          </w:tcPr>
          <w:p w14:paraId="105ACE0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auto" w:sz="4" w:space="0"/>
              <w:left w:val="single" w:color="000000" w:sz="4" w:space="0"/>
              <w:bottom w:val="single" w:color="000000" w:sz="4" w:space="0"/>
              <w:right w:val="single" w:color="000000" w:sz="4" w:space="0"/>
            </w:tcBorders>
            <w:noWrap w:val="0"/>
            <w:vAlign w:val="center"/>
          </w:tcPr>
          <w:p w14:paraId="6F1A1CC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其他政策文件</w:t>
            </w:r>
          </w:p>
        </w:tc>
        <w:tc>
          <w:tcPr>
            <w:tcW w:w="991" w:type="pct"/>
            <w:tcBorders>
              <w:top w:val="single" w:color="auto" w:sz="4" w:space="0"/>
              <w:left w:val="single" w:color="000000" w:sz="4" w:space="0"/>
              <w:bottom w:val="single" w:color="000000" w:sz="4" w:space="0"/>
              <w:right w:val="single" w:color="000000" w:sz="4" w:space="0"/>
            </w:tcBorders>
            <w:noWrap w:val="0"/>
            <w:vAlign w:val="center"/>
          </w:tcPr>
          <w:p w14:paraId="427E6BB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除行政规范性文件以外的其他可以公开的文件</w:t>
            </w:r>
          </w:p>
        </w:tc>
        <w:tc>
          <w:tcPr>
            <w:tcW w:w="1118" w:type="pct"/>
            <w:tcBorders>
              <w:top w:val="single" w:color="auto" w:sz="4" w:space="0"/>
              <w:left w:val="single" w:color="000000" w:sz="4" w:space="0"/>
              <w:bottom w:val="single" w:color="000000" w:sz="4" w:space="0"/>
              <w:right w:val="single" w:color="000000" w:sz="4" w:space="0"/>
            </w:tcBorders>
            <w:noWrap w:val="0"/>
            <w:vAlign w:val="center"/>
          </w:tcPr>
          <w:p w14:paraId="50E563B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70" w:type="pct"/>
            <w:tcBorders>
              <w:top w:val="single" w:color="auto" w:sz="4" w:space="0"/>
              <w:left w:val="single" w:color="000000" w:sz="4" w:space="0"/>
              <w:bottom w:val="single" w:color="000000" w:sz="4" w:space="0"/>
              <w:right w:val="single" w:color="000000" w:sz="4" w:space="0"/>
            </w:tcBorders>
            <w:noWrap w:val="0"/>
            <w:vAlign w:val="center"/>
          </w:tcPr>
          <w:p w14:paraId="04D0DCA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auto" w:sz="4" w:space="0"/>
              <w:left w:val="single" w:color="000000" w:sz="4" w:space="0"/>
              <w:bottom w:val="single" w:color="000000" w:sz="4" w:space="0"/>
              <w:right w:val="single" w:color="000000" w:sz="4" w:space="0"/>
            </w:tcBorders>
            <w:noWrap w:val="0"/>
            <w:vAlign w:val="center"/>
          </w:tcPr>
          <w:p w14:paraId="5354A84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auto" w:sz="4" w:space="0"/>
              <w:left w:val="single" w:color="000000" w:sz="4" w:space="0"/>
              <w:bottom w:val="single" w:color="000000" w:sz="4" w:space="0"/>
              <w:right w:val="single" w:color="000000" w:sz="4" w:space="0"/>
            </w:tcBorders>
            <w:noWrap w:val="0"/>
            <w:vAlign w:val="center"/>
          </w:tcPr>
          <w:p w14:paraId="4F01B4B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FF0000"/>
                <w:sz w:val="20"/>
                <w:szCs w:val="20"/>
                <w:u w:val="none"/>
                <w:lang w:val="en-US" w:eastAsia="zh-CN"/>
              </w:rPr>
            </w:pPr>
            <w:r>
              <w:rPr>
                <w:rStyle w:val="7"/>
                <w:rFonts w:hint="eastAsia" w:eastAsia="方正仿宋_GBK" w:cs="Times New Roman"/>
                <w:i w:val="0"/>
                <w:iCs w:val="0"/>
                <w:color w:val="auto"/>
                <w:lang w:val="en-US" w:eastAsia="zh-CN" w:bidi="ar"/>
              </w:rPr>
              <w:t>办公室</w:t>
            </w:r>
          </w:p>
        </w:tc>
        <w:tc>
          <w:tcPr>
            <w:tcW w:w="734" w:type="pct"/>
            <w:tcBorders>
              <w:top w:val="single" w:color="auto" w:sz="4" w:space="0"/>
              <w:left w:val="single" w:color="000000" w:sz="4" w:space="0"/>
              <w:bottom w:val="single" w:color="000000" w:sz="4" w:space="0"/>
              <w:right w:val="single" w:color="000000" w:sz="4" w:space="0"/>
            </w:tcBorders>
            <w:noWrap w:val="0"/>
            <w:vAlign w:val="center"/>
          </w:tcPr>
          <w:p w14:paraId="4FB68878">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FF0000"/>
                <w:sz w:val="20"/>
                <w:szCs w:val="20"/>
                <w:u w:val="none"/>
                <w:lang w:val="en-US" w:eastAsia="zh-CN"/>
              </w:rPr>
            </w:pPr>
            <w:r>
              <w:rPr>
                <w:rStyle w:val="7"/>
                <w:rFonts w:hint="eastAsia" w:eastAsia="方正仿宋_GBK" w:cs="Times New Roman"/>
                <w:i w:val="0"/>
                <w:iCs w:val="0"/>
                <w:color w:val="auto"/>
                <w:lang w:val="en-US" w:eastAsia="zh-CN" w:bidi="ar"/>
              </w:rPr>
              <w:t>无相关内容</w:t>
            </w:r>
          </w:p>
        </w:tc>
      </w:tr>
      <w:tr w14:paraId="7F27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100" w:hRule="atLeast"/>
        </w:trPr>
        <w:tc>
          <w:tcPr>
            <w:tcW w:w="149" w:type="pct"/>
            <w:vMerge w:val="restart"/>
            <w:tcBorders>
              <w:top w:val="single" w:color="000000" w:sz="4" w:space="0"/>
              <w:left w:val="single" w:color="000000" w:sz="4" w:space="0"/>
              <w:bottom w:val="single" w:color="000000" w:sz="4" w:space="0"/>
              <w:right w:val="single" w:color="000000" w:sz="4" w:space="0"/>
            </w:tcBorders>
            <w:noWrap w:val="0"/>
            <w:vAlign w:val="center"/>
          </w:tcPr>
          <w:p w14:paraId="383580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24" w:type="pct"/>
            <w:vMerge w:val="restart"/>
            <w:tcBorders>
              <w:top w:val="single" w:color="000000" w:sz="4" w:space="0"/>
              <w:left w:val="single" w:color="000000" w:sz="4" w:space="0"/>
              <w:bottom w:val="single" w:color="000000" w:sz="4" w:space="0"/>
              <w:right w:val="single" w:color="000000" w:sz="4" w:space="0"/>
            </w:tcBorders>
            <w:noWrap w:val="0"/>
            <w:vAlign w:val="center"/>
          </w:tcPr>
          <w:p w14:paraId="43D5217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机构概况</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2B6E8B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领导信息</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D73386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单位负责人姓名、职务、主管或分管工作等</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3813C89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8E2E69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FAF1E9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2016E2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3148B2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https://www.jinshishi.gov.cn/szfsy/jgzn/zfbm/wlgtj/content_116633</w:t>
            </w:r>
          </w:p>
        </w:tc>
      </w:tr>
      <w:tr w14:paraId="74FE2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5"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E6972D">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EF2D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D9179E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机构信息</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050AA9E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依据三定方案确定的机关职能，以及机构设置、办公地址、办公时间、联系方式等</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5202B2A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52BD7A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B9A1E4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B38014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2372B7B2">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https://www.jinshishi.gov.cn/szfsy/jgzn/zfbm/wlgtj/content_120358</w:t>
            </w:r>
          </w:p>
        </w:tc>
      </w:tr>
      <w:tr w14:paraId="4C5A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96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1939FF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F35494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规划计划</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2F8FEE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体育领域规划计划</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2243C1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涉及体育业务职能的中长期计划、年度工作计划信息、计划执行情况</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7EE77EF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706BB5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2B59C6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AEEDB4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9582A4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https://www.jinshishi.gov.cn/zwgk/public/column/6616338?type=4&amp;catId=1018680701&amp;action=list&amp;nav=3</w:t>
            </w:r>
          </w:p>
        </w:tc>
      </w:tr>
      <w:tr w14:paraId="53AB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65"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384DE3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CB5E57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政务服务</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2861A5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体育领域政务服务事项信息</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2D843EF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体育领域办理行政许可和其他对外管理服务事项目录，行使事项的依据、条件、程序以及办理结果</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35D6662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943B75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2BF757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自该政府信息形成或者变更之日起20个工作日内；行政许可自决定之日起7个工作日内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E89633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全民健身服务中心</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568DF7DE">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http://zwfw-new.hunan.gov.cn/onething/service/index.jsp?type=xndtbm&amp;main=1&amp;orgId=05ca4d9cda5c4bfba054c9239ef341eb&amp;areacode=430781999000</w:t>
            </w:r>
          </w:p>
        </w:tc>
      </w:tr>
      <w:tr w14:paraId="1AA9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31"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062C5A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69B524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行政处罚</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C6C5B5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体育领域行政处罚信息</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3A69A42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体育领域实施行政处罚的依据、条件、程序以及本行政机关认为具有一定社会影响的行政处罚决定</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285C8E4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；《中华人民共和国政府信息公开条例》（国务院令第711号）第二十条；《国务院关于建立完善守信联合激励和失信联合惩戒制度加快推进社会诚信建设的指导意见》（国发〔2016〕33号）第（十七）条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B32E0B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4EEC7F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自该政府信息形成或者变更之日起20个工作日内；行政处罚自决定之日起7个工作日内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448F82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全民健身服务中心</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234CAFC9">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https://credit.fgw.hunan.gov.cn/cdweb/xygs_info.html?configCode=xzgl2</w:t>
            </w:r>
          </w:p>
        </w:tc>
      </w:tr>
      <w:tr w14:paraId="796C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0" w:hRule="atLeast"/>
        </w:trPr>
        <w:tc>
          <w:tcPr>
            <w:tcW w:w="149" w:type="pct"/>
            <w:vMerge w:val="restart"/>
            <w:tcBorders>
              <w:top w:val="single" w:color="000000" w:sz="4" w:space="0"/>
              <w:left w:val="single" w:color="000000" w:sz="4" w:space="0"/>
              <w:bottom w:val="single" w:color="000000" w:sz="4" w:space="0"/>
              <w:right w:val="single" w:color="000000" w:sz="4" w:space="0"/>
            </w:tcBorders>
            <w:noWrap w:val="0"/>
            <w:vAlign w:val="center"/>
          </w:tcPr>
          <w:p w14:paraId="73733C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24" w:type="pct"/>
            <w:vMerge w:val="restart"/>
            <w:tcBorders>
              <w:top w:val="single" w:color="000000" w:sz="4" w:space="0"/>
              <w:left w:val="single" w:color="000000" w:sz="4" w:space="0"/>
              <w:bottom w:val="single" w:color="000000" w:sz="4" w:space="0"/>
              <w:right w:val="single" w:color="000000" w:sz="4" w:space="0"/>
            </w:tcBorders>
            <w:noWrap w:val="0"/>
            <w:vAlign w:val="center"/>
          </w:tcPr>
          <w:p w14:paraId="2DBF9D5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财政预算、决算</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0A964B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预算、决算</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C11018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部门预算、决算及执行情况</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0E5F7E0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AE534D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CE8EB8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2AD34D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1"/>
                <w:szCs w:val="21"/>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1250B87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30A7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01"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B7DDEB">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7B545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3A6CA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681AA5E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“三公”经费财政拨款预算总额和分项数额，对增减变化的原因说明</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6791E89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《中华人民共和国预算法》 第十四条；《中华人民共和国预算法实施条例》第六条；《中华人民共和国政府信息公开条例》（国务院令第711号）第二十条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6353E3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1AD170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批准（批复）后20日内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343016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21730C5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7899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CD51C5">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AE7E1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CE1ED9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绩效评价</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EA4E15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按要求将项目支出绩效评价结果编入预算并公开</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5C8C9F7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5E79F5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B9CE67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E37323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1AA82E0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snapToGrid w:val="0"/>
                <w:color w:val="auto"/>
                <w:kern w:val="21"/>
                <w:sz w:val="20"/>
                <w:szCs w:val="20"/>
                <w:lang w:val="en-US" w:eastAsia="zh-CN"/>
              </w:rPr>
              <w:t>绩效评价同预决算一起公开，删减</w:t>
            </w:r>
          </w:p>
        </w:tc>
      </w:tr>
      <w:tr w14:paraId="5F4D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707725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5B3C0BB8">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行政事业性收费信息</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F6479E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行政事业性收费清单</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381F658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行政事业性收费的收费主体、收费对象、收费范围、计费（量）单位和标准、收费频次等</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3461FF4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C35092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A00F73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102BEE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3549F31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https://www.jinshishi.gov.cn/zwgk/public/column/6616338?type=4&amp;catId=1374819471&amp;action=list&amp;nav=3</w:t>
            </w:r>
          </w:p>
        </w:tc>
      </w:tr>
      <w:tr w14:paraId="24A72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52C875E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11DC6D2">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政府采购</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A8E96C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政府集中采购项目的实施情况</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0C106E3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包括采购项目公告、采购文件、采购项目预算金额、采购结果、采购合同等信息</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568FE75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382B52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F794A3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17E5A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E7C4B46">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https://www.jinshishi.gov.cn/zwgk/public/column/6616338?type=4&amp;catId=1018681761&amp;action=list&amp;nav=3</w:t>
            </w:r>
          </w:p>
        </w:tc>
      </w:tr>
      <w:tr w14:paraId="4EBA6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5"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150FC1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20D3746F">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重大建设项目</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E3B2FD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体育领域重大建设项目的批准和实施情况</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1F8159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体育领域重大建设项目名称、审批、核准、备案和批准结果信息，实施过程、结果和社会效果等信息</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6638A3A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《中华人民共和国政府信息公开条例》（国务院令第711号）第二十条；《国务院办公厅关于推进重大建设项目批准和实施领域政府信息公开的意见》（国办发〔2017〕94号）</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6B2179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858297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199FA61">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7905A59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368F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1D083F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6C84B281">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应急管理</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7C7C6C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突发公共事件的应急预案、预警信息及应对情况</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3848B9F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体育领域突发公共事件应急预案，发布的预警信息和事件应对情况</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7CE2562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《中华人民共和国政府信息公开条例》（国务院令第711号）第二十条；《国务院办公厅关于印发&lt;突发事件应急预案管理办法&gt;的通知》（国办发〔2024〕5号）第二十八条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C15274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08D7DE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5619E1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3F9DDAE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54B09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1" w:hRule="atLeast"/>
        </w:trPr>
        <w:tc>
          <w:tcPr>
            <w:tcW w:w="1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DEFB5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324" w:type="pct"/>
            <w:vMerge w:val="restart"/>
            <w:tcBorders>
              <w:top w:val="single" w:color="000000" w:sz="4" w:space="0"/>
              <w:left w:val="single" w:color="000000" w:sz="4" w:space="0"/>
              <w:bottom w:val="single" w:color="000000" w:sz="4" w:space="0"/>
              <w:right w:val="single" w:color="000000" w:sz="4" w:space="0"/>
            </w:tcBorders>
            <w:noWrap w:val="0"/>
            <w:vAlign w:val="center"/>
          </w:tcPr>
          <w:p w14:paraId="3730E8EC">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公务员招录</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1AFC65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0662193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公务员招考的职位、名额、报考条件等事项</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1AC3DDB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《中华人民共和国政府信息公开条例》（国务院令第711号）第二十条；《公务员录用规定》第十七条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7B9499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1F330D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48C37C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693DEA3">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4F0E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D322C">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1D7D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A479BD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公务员录用</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614408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公务员招考的录用结果</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5F926D8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《中华人民共和国政府信息公开条例》（国务院令第711号）第二十条；《公务员录用规定》第三十六条、第三十七条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6C302B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1067665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F3E696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4D60995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2D83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85"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39D19D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48007CF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建议提案</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C824AC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人大代表建议和政协提案办理</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7ECDD8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对涉及公共利益、公众权益、社会关切及需要社会广泛知晓的省人大代表建议、省政协提案及其答复意见经审查可以公开的</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6C33D62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D83B85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D416F3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F123E0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5B7DB7A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1155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6"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1E442F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7A9E31D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9A6CFC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法治政府建设年度报告</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6BC94D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13702BB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中共中央办公厅 国务院办公厅印发《法治政府建设与责任落实督察工作规定》第二十四条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73EF603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51BB89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每年4月1日之前</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D754FD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70B1F92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FF0000"/>
                <w:sz w:val="20"/>
                <w:szCs w:val="20"/>
                <w:u w:val="none"/>
                <w:lang w:val="en-US" w:eastAsia="zh-CN"/>
              </w:rPr>
            </w:pPr>
            <w:r>
              <w:rPr>
                <w:rStyle w:val="7"/>
                <w:rFonts w:hint="eastAsia" w:eastAsia="方正仿宋_GBK" w:cs="Times New Roman"/>
                <w:i w:val="0"/>
                <w:iCs w:val="0"/>
                <w:color w:val="auto"/>
                <w:lang w:val="en-US" w:eastAsia="zh-CN" w:bidi="ar"/>
              </w:rPr>
              <w:t>无相关内容</w:t>
            </w:r>
          </w:p>
        </w:tc>
      </w:tr>
      <w:tr w14:paraId="656F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06281B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24" w:type="pct"/>
            <w:vMerge w:val="restart"/>
            <w:tcBorders>
              <w:top w:val="single" w:color="000000" w:sz="4" w:space="0"/>
              <w:left w:val="single" w:color="000000" w:sz="4" w:space="0"/>
              <w:right w:val="single" w:color="000000" w:sz="4" w:space="0"/>
            </w:tcBorders>
            <w:noWrap w:val="0"/>
            <w:vAlign w:val="center"/>
          </w:tcPr>
          <w:p w14:paraId="743CE702">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业务事项</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2F1C00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Style w:val="7"/>
                <w:rFonts w:hint="default" w:ascii="Times New Roman" w:hAnsi="Times New Roman" w:eastAsia="方正仿宋_GBK" w:cs="Times New Roman"/>
                <w:i w:val="0"/>
                <w:iCs w:val="0"/>
                <w:lang w:val="en-US" w:eastAsia="zh-CN" w:bidi="ar"/>
              </w:rPr>
              <w:t>广播电视和网络视听</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3CD0D56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Style w:val="7"/>
                <w:rFonts w:hint="default" w:ascii="Times New Roman" w:hAnsi="Times New Roman" w:eastAsia="方正仿宋_GBK" w:cs="Times New Roman"/>
                <w:i w:val="0"/>
                <w:iCs w:val="0"/>
                <w:lang w:val="en-US" w:eastAsia="zh-CN" w:bidi="ar"/>
              </w:rPr>
              <w:t>地方性广播电视和网络视听统计资料</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2438B51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Style w:val="7"/>
                <w:rFonts w:hint="default" w:ascii="Times New Roman" w:hAnsi="Times New Roman" w:eastAsia="方正仿宋_GBK" w:cs="Times New Roman"/>
                <w:i w:val="0"/>
                <w:iCs w:val="0"/>
                <w:lang w:val="en-US" w:eastAsia="zh-CN" w:bidi="ar"/>
              </w:rPr>
              <w:t>《关于印发《湖南省广播电视和网络视听统计工作管理办法》的通知》第二十一条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E3590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Style w:val="7"/>
                <w:rFonts w:hint="default" w:ascii="Times New Roman" w:hAnsi="Times New Roman" w:eastAsia="方正仿宋_GBK" w:cs="Times New Roman"/>
                <w:i w:val="0"/>
                <w:iCs w:val="0"/>
                <w:lang w:val="en-US" w:eastAsia="zh-CN" w:bidi="ar"/>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CED3A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5E931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eastAsia="方正仿宋_GBK" w:cs="Times New Roman"/>
                <w:i w:val="0"/>
                <w:iCs w:val="0"/>
                <w:color w:val="000000"/>
                <w:sz w:val="20"/>
                <w:szCs w:val="20"/>
                <w:u w:val="none"/>
                <w:lang w:val="en-US" w:eastAsia="zh-CN"/>
              </w:rPr>
            </w:pPr>
            <w:r>
              <w:rPr>
                <w:rStyle w:val="7"/>
                <w:rFonts w:hint="eastAsia" w:eastAsia="方正仿宋_GBK" w:cs="Times New Roman"/>
                <w:i w:val="0"/>
                <w:iCs w:val="0"/>
                <w:lang w:val="en-US" w:eastAsia="zh-CN" w:bidi="ar"/>
              </w:rPr>
              <w:t>广电股</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22F965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eastAsia" w:eastAsia="方正仿宋_GBK" w:cs="Times New Roman"/>
                <w:i w:val="0"/>
                <w:iCs w:val="0"/>
                <w:color w:val="auto"/>
                <w:lang w:val="en-US" w:eastAsia="zh-CN" w:bidi="ar"/>
              </w:rPr>
            </w:pPr>
            <w:r>
              <w:rPr>
                <w:rStyle w:val="7"/>
                <w:rFonts w:hint="eastAsia" w:eastAsia="方正仿宋_GBK" w:cs="Times New Roman"/>
                <w:i w:val="0"/>
                <w:iCs w:val="0"/>
                <w:color w:val="auto"/>
                <w:lang w:val="en-US" w:eastAsia="zh-CN" w:bidi="ar"/>
              </w:rPr>
              <w:t>无相关内容</w:t>
            </w:r>
          </w:p>
        </w:tc>
      </w:tr>
      <w:tr w14:paraId="3E817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16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5B1239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24" w:type="pct"/>
            <w:vMerge w:val="continue"/>
            <w:tcBorders>
              <w:left w:val="single" w:color="000000" w:sz="4" w:space="0"/>
              <w:right w:val="single" w:color="000000" w:sz="4" w:space="0"/>
            </w:tcBorders>
            <w:noWrap w:val="0"/>
            <w:vAlign w:val="center"/>
          </w:tcPr>
          <w:p w14:paraId="79399C0C">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FD823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公共文化服务</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3A1242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公共文化服务保障政策、服务体系建设、财政资金投入和使用、设施建设和使用，政府购买公共文化服务的目录、绩效评价结果等信息，文化遗产保护、公共文化设施名录、公益性文化服务活动、受捐款物管理使用等</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46A678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《中华人民共和国公共文化服务保障法》（中华人民共和国主席令第六十号）；《国务院办公厅关于推进社会公益事业建设领域政府信息公开的意见》（国办发〔2018〕10号）</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37FEE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144E5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161313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kern w:val="0"/>
                <w:sz w:val="20"/>
                <w:szCs w:val="20"/>
                <w:u w:val="none"/>
                <w:lang w:val="en-US" w:eastAsia="zh-CN" w:bidi="ar"/>
              </w:rPr>
              <w:t>办公室</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271436CA">
            <w:pPr>
              <w:keepNext w:val="0"/>
              <w:keepLines w:val="0"/>
              <w:pageBreakBefore w:val="0"/>
              <w:widowControl/>
              <w:kinsoku/>
              <w:wordWrap/>
              <w:overflowPunct/>
              <w:topLinePunct w:val="0"/>
              <w:autoSpaceDE/>
              <w:autoSpaceDN/>
              <w:bidi w:val="0"/>
              <w:adjustRightInd/>
              <w:snapToGrid/>
              <w:spacing w:line="300" w:lineRule="exact"/>
              <w:jc w:val="both"/>
              <w:rPr>
                <w:rStyle w:val="7"/>
                <w:rFonts w:hint="eastAsia" w:eastAsia="方正仿宋_GBK" w:cs="Times New Roman"/>
                <w:i w:val="0"/>
                <w:iCs w:val="0"/>
                <w:color w:val="auto"/>
                <w:lang w:val="en-US" w:eastAsia="zh-CN" w:bidi="ar"/>
              </w:rPr>
            </w:pPr>
            <w:r>
              <w:rPr>
                <w:rFonts w:hint="default" w:ascii="Times New Roman" w:hAnsi="Times New Roman" w:eastAsia="方正仿宋_GBK" w:cs="Times New Roman"/>
                <w:i w:val="0"/>
                <w:iCs w:val="0"/>
                <w:color w:val="000000"/>
                <w:sz w:val="20"/>
                <w:szCs w:val="20"/>
                <w:u w:val="none"/>
              </w:rPr>
              <w:t>https://www.jinshishi.gov.cn/zwgk/site/tpl/4654?catId=1001304</w:t>
            </w:r>
          </w:p>
        </w:tc>
      </w:tr>
      <w:tr w14:paraId="55FAF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216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241DB3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p>
        </w:tc>
        <w:tc>
          <w:tcPr>
            <w:tcW w:w="324" w:type="pct"/>
            <w:vMerge w:val="continue"/>
            <w:tcBorders>
              <w:left w:val="single" w:color="000000" w:sz="4" w:space="0"/>
              <w:right w:val="single" w:color="000000" w:sz="4" w:space="0"/>
            </w:tcBorders>
            <w:noWrap w:val="0"/>
            <w:vAlign w:val="center"/>
          </w:tcPr>
          <w:p w14:paraId="39432BB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3FAD4D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旅游服务质量监管</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8C9A9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旅游者的投诉信息。旅行社业务经营许可证的颁发、变更、吊销、注销情况，旅行社的违法经营行为以及旅行社的诚信记录、旅游者投诉信息等</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098CD2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《旅游投诉处理办法》（国家旅游局32号令）；《旅行社管理条例》</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34567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557459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kern w:val="0"/>
                <w:sz w:val="20"/>
                <w:szCs w:val="20"/>
                <w:u w:val="none"/>
                <w:lang w:val="en-US" w:eastAsia="zh-CN" w:bidi="ar"/>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0ECB64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eastAsia="zh-CN"/>
              </w:rPr>
              <w:t>旅游股</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71B05CE6">
            <w:pPr>
              <w:keepNext w:val="0"/>
              <w:keepLines w:val="0"/>
              <w:pageBreakBefore w:val="0"/>
              <w:widowControl/>
              <w:kinsoku/>
              <w:wordWrap/>
              <w:overflowPunct/>
              <w:topLinePunct w:val="0"/>
              <w:autoSpaceDE/>
              <w:autoSpaceDN/>
              <w:bidi w:val="0"/>
              <w:adjustRightInd/>
              <w:snapToGrid/>
              <w:spacing w:line="300" w:lineRule="exact"/>
              <w:jc w:val="both"/>
              <w:rPr>
                <w:rStyle w:val="7"/>
                <w:rFonts w:hint="eastAsia" w:eastAsia="方正仿宋_GBK" w:cs="Times New Roman"/>
                <w:i w:val="0"/>
                <w:iCs w:val="0"/>
                <w:color w:val="auto"/>
                <w:lang w:val="en-US" w:eastAsia="zh-CN" w:bidi="ar"/>
              </w:rPr>
            </w:pPr>
            <w:r>
              <w:rPr>
                <w:rFonts w:hint="default" w:ascii="Times New Roman" w:hAnsi="Times New Roman" w:eastAsia="方正仿宋_GBK" w:cs="Times New Roman"/>
                <w:i w:val="0"/>
                <w:iCs w:val="0"/>
                <w:color w:val="000000"/>
                <w:sz w:val="20"/>
                <w:szCs w:val="20"/>
                <w:u w:val="none"/>
              </w:rPr>
              <w:t>https://www.jinshishi.gov.cn/zwgk/site/tpl/4654?catId=1285130871</w:t>
            </w:r>
          </w:p>
        </w:tc>
      </w:tr>
      <w:tr w14:paraId="1261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1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4C791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324" w:type="pct"/>
            <w:vMerge w:val="continue"/>
            <w:tcBorders>
              <w:left w:val="single" w:color="000000" w:sz="4" w:space="0"/>
              <w:right w:val="single" w:color="000000" w:sz="4" w:space="0"/>
            </w:tcBorders>
            <w:noWrap w:val="0"/>
            <w:vAlign w:val="center"/>
          </w:tcPr>
          <w:p w14:paraId="56A61C19">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75551F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公共文化体育服务</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6284274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公共文化体育的服务保障政策、服务体系建设、财政资金投入和使用、设施建设和使用，政府购买公共文化体育服务的目录、绩效评价结果等信息公开</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5651B7B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《国务院办公厅关于推进社会公益事业建设领域政府信息公开的意见》（国办发〔2018〕10号）</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6FA0174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855F42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9C2F88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1057C8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FF0000"/>
                <w:sz w:val="20"/>
                <w:szCs w:val="20"/>
                <w:u w:val="none"/>
                <w:lang w:val="en-US" w:eastAsia="zh-CN"/>
              </w:rPr>
            </w:pPr>
            <w:r>
              <w:rPr>
                <w:rStyle w:val="7"/>
                <w:rFonts w:hint="eastAsia" w:eastAsia="方正仿宋_GBK" w:cs="Times New Roman"/>
                <w:i w:val="0"/>
                <w:iCs w:val="0"/>
                <w:color w:val="auto"/>
                <w:lang w:val="en-US" w:eastAsia="zh-CN" w:bidi="ar"/>
              </w:rPr>
              <w:t>无相关内容</w:t>
            </w:r>
          </w:p>
        </w:tc>
      </w:tr>
      <w:tr w14:paraId="7A4E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80"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032ECA">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left w:val="single" w:color="000000" w:sz="4" w:space="0"/>
              <w:right w:val="single" w:color="000000" w:sz="4" w:space="0"/>
            </w:tcBorders>
            <w:noWrap w:val="0"/>
            <w:vAlign w:val="center"/>
          </w:tcPr>
          <w:p w14:paraId="23D118F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43EC627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全民健身</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63440C1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全民健身计划实施情况的评估结果</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3FCA05D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《中华人民共和国体育法》</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4280D4F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670C2F1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289A23D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全民健身服务中心</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6905E13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FF0000"/>
                <w:sz w:val="20"/>
                <w:szCs w:val="20"/>
                <w:u w:val="none"/>
                <w:lang w:val="en-US" w:eastAsia="zh-CN"/>
              </w:rPr>
            </w:pPr>
            <w:r>
              <w:rPr>
                <w:rStyle w:val="7"/>
                <w:rFonts w:hint="eastAsia" w:eastAsia="方正仿宋_GBK" w:cs="Times New Roman"/>
                <w:i w:val="0"/>
                <w:iCs w:val="0"/>
                <w:color w:val="auto"/>
                <w:lang w:val="en-US" w:eastAsia="zh-CN" w:bidi="ar"/>
              </w:rPr>
              <w:t>无相关内容</w:t>
            </w:r>
          </w:p>
        </w:tc>
      </w:tr>
      <w:tr w14:paraId="1D41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0"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85D4C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left w:val="single" w:color="000000" w:sz="4" w:space="0"/>
              <w:right w:val="single" w:color="000000" w:sz="4" w:space="0"/>
            </w:tcBorders>
            <w:noWrap w:val="0"/>
            <w:vAlign w:val="center"/>
          </w:tcPr>
          <w:p w14:paraId="1DD6038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77B2DAE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体育赛事活动</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748FE63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主办的体育赛事活动信息</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7471E6F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《体育赛事活动管理办法》第二十四条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1C85176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3C8F8AE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8E601A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全民健身服务中心</w:t>
            </w:r>
          </w:p>
        </w:tc>
        <w:tc>
          <w:tcPr>
            <w:tcW w:w="734" w:type="pct"/>
            <w:tcBorders>
              <w:top w:val="single" w:color="000000" w:sz="4" w:space="0"/>
              <w:left w:val="single" w:color="000000" w:sz="4" w:space="0"/>
              <w:bottom w:val="single" w:color="000000" w:sz="4" w:space="0"/>
              <w:right w:val="single" w:color="000000" w:sz="4" w:space="0"/>
            </w:tcBorders>
            <w:noWrap/>
            <w:vAlign w:val="center"/>
          </w:tcPr>
          <w:p w14:paraId="358DA24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Style w:val="7"/>
                <w:rFonts w:hint="eastAsia" w:eastAsia="方正仿宋_GBK" w:cs="Times New Roman"/>
                <w:i w:val="0"/>
                <w:iCs w:val="0"/>
                <w:color w:val="auto"/>
                <w:lang w:val="en-US" w:eastAsia="zh-CN" w:bidi="ar"/>
              </w:rPr>
              <w:t>无相关内容</w:t>
            </w:r>
          </w:p>
        </w:tc>
      </w:tr>
      <w:tr w14:paraId="02B0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61"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7B209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left w:val="single" w:color="000000" w:sz="4" w:space="0"/>
              <w:bottom w:val="single" w:color="000000" w:sz="4" w:space="0"/>
              <w:right w:val="single" w:color="000000" w:sz="4" w:space="0"/>
            </w:tcBorders>
            <w:noWrap w:val="0"/>
            <w:vAlign w:val="center"/>
          </w:tcPr>
          <w:p w14:paraId="79E4BB06">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5D4AB54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“高效办成一件事”</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140B738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涉及体育系统牵头的“高效办成一件事”办理标准化工作规程和办事指南</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5265A86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加快推进“一件事一次办”打造政务服务升级版的指导意见》（国办发〔2022〕32号）；《国务院关于进一步优化政务服务提升行政效能推动“高效办成一件事”的指导意见》（国发〔2024〕3号）</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822D7A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05A4058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5242B0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highlight w:val="none"/>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44FC1990">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26C9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96" w:hRule="atLeast"/>
        </w:trPr>
        <w:tc>
          <w:tcPr>
            <w:tcW w:w="1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A20CF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324" w:type="pct"/>
            <w:vMerge w:val="restart"/>
            <w:tcBorders>
              <w:top w:val="single" w:color="000000" w:sz="4" w:space="0"/>
              <w:left w:val="single" w:color="000000" w:sz="4" w:space="0"/>
              <w:bottom w:val="single" w:color="000000" w:sz="4" w:space="0"/>
              <w:right w:val="single" w:color="000000" w:sz="4" w:space="0"/>
            </w:tcBorders>
            <w:noWrap w:val="0"/>
            <w:vAlign w:val="center"/>
          </w:tcPr>
          <w:p w14:paraId="77EB688D">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CDBF567">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政府信息公开指南</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045A970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政府信息主动公开、依申请公开有关情况，不予公开的内容，政府信息公开工作机构的名称、办公地址、办公时间、联系电话、传真号码、互联网联系方式等</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791BE2A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《中华人民共和国政府信息公开条例》（国务院令第711号）第十二条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220F9AF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269BF2B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60BCC81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7A15B71">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75B5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1"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9CAB7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9A9E83">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EB3AF1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政府信息公开目录</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4124769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政府信息主动公开事项目录</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6558A74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《中华人民共和国政府信息公开条例》（国务院令第711号）第十二条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57BF0F7A">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4AE139EE">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78AD8E5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4F15B5ED">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snapToGrid w:val="0"/>
                <w:kern w:val="21"/>
                <w:sz w:val="20"/>
                <w:szCs w:val="20"/>
                <w:lang w:val="en-US" w:eastAsia="zh-CN"/>
              </w:rPr>
              <w:t>无部门网站，删减</w:t>
            </w:r>
          </w:p>
        </w:tc>
      </w:tr>
      <w:tr w14:paraId="2DB7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76"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D17DE6">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7CA2B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12093F5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63B9D4B3">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政府信息公开工作年度报告</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23542DC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《中华人民共和国政府信息公开条例》（国务院令第711号）第四十九条</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D36D87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2F7883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每年1月31日前向社会公布</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34D2DDCF">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3AC4BA9B">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05F7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0" w:hRule="atLeast"/>
        </w:trPr>
        <w:tc>
          <w:tcPr>
            <w:tcW w:w="1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97B260">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宋体" w:cs="Times New Roman"/>
                <w:i w:val="0"/>
                <w:iCs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F94770">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28309440">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政府信息公开工作制度</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2A760D0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08E8A579">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《国务院办公厅政府信息与政务公开办公室关于规范政府信息公开平台有关事项的通知》（国办公开办函〔2019〕61号）第二部分</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0564F96">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59923F3D">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自该政府信息形成或者变更之日起20个工作日内</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53944478">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highlight w:val="none"/>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2948DDA">
            <w:pPr>
              <w:keepNext w:val="0"/>
              <w:keepLines w:val="0"/>
              <w:pageBreakBefore w:val="0"/>
              <w:widowControl/>
              <w:kinsoku/>
              <w:wordWrap/>
              <w:overflowPunct/>
              <w:topLinePunct w:val="0"/>
              <w:autoSpaceDE/>
              <w:autoSpaceDN/>
              <w:bidi w:val="0"/>
              <w:adjustRightInd/>
              <w:snapToGrid/>
              <w:spacing w:line="300" w:lineRule="exact"/>
              <w:jc w:val="both"/>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09FB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149" w:type="pct"/>
            <w:tcBorders>
              <w:top w:val="single" w:color="000000" w:sz="4" w:space="0"/>
              <w:left w:val="single" w:color="000000" w:sz="4" w:space="0"/>
              <w:bottom w:val="single" w:color="000000" w:sz="4" w:space="0"/>
              <w:right w:val="single" w:color="000000" w:sz="4" w:space="0"/>
            </w:tcBorders>
            <w:noWrap w:val="0"/>
            <w:vAlign w:val="center"/>
          </w:tcPr>
          <w:p w14:paraId="5B81AF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324" w:type="pct"/>
            <w:tcBorders>
              <w:top w:val="single" w:color="000000" w:sz="4" w:space="0"/>
              <w:left w:val="single" w:color="000000" w:sz="4" w:space="0"/>
              <w:bottom w:val="single" w:color="000000" w:sz="4" w:space="0"/>
              <w:right w:val="single" w:color="000000" w:sz="4" w:space="0"/>
            </w:tcBorders>
            <w:noWrap w:val="0"/>
            <w:vAlign w:val="center"/>
          </w:tcPr>
          <w:p w14:paraId="3328FC07">
            <w:pPr>
              <w:keepNext w:val="0"/>
              <w:keepLines w:val="0"/>
              <w:pageBreakBefore w:val="0"/>
              <w:widowControl/>
              <w:kinsoku/>
              <w:wordWrap/>
              <w:overflowPunct/>
              <w:topLinePunct w:val="0"/>
              <w:autoSpaceDE/>
              <w:autoSpaceDN/>
              <w:bidi w:val="0"/>
              <w:adjustRightInd/>
              <w:snapToGrid/>
              <w:spacing w:line="300" w:lineRule="exact"/>
              <w:jc w:val="left"/>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政府网站报表</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14:paraId="6A79E41C">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政府网站工作年度报表</w:t>
            </w:r>
          </w:p>
        </w:tc>
        <w:tc>
          <w:tcPr>
            <w:tcW w:w="991" w:type="pct"/>
            <w:tcBorders>
              <w:top w:val="single" w:color="000000" w:sz="4" w:space="0"/>
              <w:left w:val="single" w:color="000000" w:sz="4" w:space="0"/>
              <w:bottom w:val="single" w:color="000000" w:sz="4" w:space="0"/>
              <w:right w:val="single" w:color="000000" w:sz="4" w:space="0"/>
            </w:tcBorders>
            <w:noWrap w:val="0"/>
            <w:vAlign w:val="center"/>
          </w:tcPr>
          <w:p w14:paraId="2AF76C4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包括信息发布、专栏专题、解读回应、办事服务、互动交流、安全防护、移动新媒体、创新发展等情况</w:t>
            </w:r>
          </w:p>
        </w:tc>
        <w:tc>
          <w:tcPr>
            <w:tcW w:w="1118" w:type="pct"/>
            <w:tcBorders>
              <w:top w:val="single" w:color="000000" w:sz="4" w:space="0"/>
              <w:left w:val="single" w:color="000000" w:sz="4" w:space="0"/>
              <w:bottom w:val="single" w:color="000000" w:sz="4" w:space="0"/>
              <w:right w:val="single" w:color="000000" w:sz="4" w:space="0"/>
            </w:tcBorders>
            <w:noWrap w:val="0"/>
            <w:vAlign w:val="center"/>
          </w:tcPr>
          <w:p w14:paraId="2D00E854">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《国务院办公厅关于做好政府网站年度报表发布工作的通知》（国办函〔2018〕12号）</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14:paraId="301CF02B">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政府网站</w:t>
            </w:r>
          </w:p>
        </w:tc>
        <w:tc>
          <w:tcPr>
            <w:tcW w:w="590" w:type="pct"/>
            <w:tcBorders>
              <w:top w:val="single" w:color="000000" w:sz="4" w:space="0"/>
              <w:left w:val="single" w:color="000000" w:sz="4" w:space="0"/>
              <w:bottom w:val="single" w:color="000000" w:sz="4" w:space="0"/>
              <w:right w:val="single" w:color="000000" w:sz="4" w:space="0"/>
            </w:tcBorders>
            <w:noWrap w:val="0"/>
            <w:vAlign w:val="center"/>
          </w:tcPr>
          <w:p w14:paraId="7C64CBC2">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default" w:ascii="Times New Roman" w:hAnsi="Times New Roman" w:eastAsia="方正仿宋_GBK" w:cs="Times New Roman"/>
                <w:i w:val="0"/>
                <w:iCs w:val="0"/>
                <w:color w:val="000000"/>
                <w:sz w:val="20"/>
                <w:szCs w:val="20"/>
                <w:u w:val="none"/>
                <w:lang w:val="en-US" w:eastAsia="zh-CN"/>
              </w:rPr>
              <w:t>每年1月31日前发布</w:t>
            </w:r>
          </w:p>
        </w:tc>
        <w:tc>
          <w:tcPr>
            <w:tcW w:w="379" w:type="pct"/>
            <w:tcBorders>
              <w:top w:val="single" w:color="000000" w:sz="4" w:space="0"/>
              <w:left w:val="single" w:color="000000" w:sz="4" w:space="0"/>
              <w:bottom w:val="single" w:color="000000" w:sz="4" w:space="0"/>
              <w:right w:val="single" w:color="000000" w:sz="4" w:space="0"/>
            </w:tcBorders>
            <w:noWrap w:val="0"/>
            <w:vAlign w:val="center"/>
          </w:tcPr>
          <w:p w14:paraId="49CBBF55">
            <w:pPr>
              <w:keepNext w:val="0"/>
              <w:keepLines w:val="0"/>
              <w:pageBreakBefore w:val="0"/>
              <w:widowControl/>
              <w:kinsoku/>
              <w:wordWrap/>
              <w:overflowPunct/>
              <w:topLinePunct w:val="0"/>
              <w:autoSpaceDE/>
              <w:autoSpaceDN/>
              <w:bidi w:val="0"/>
              <w:adjustRightInd/>
              <w:snapToGrid/>
              <w:spacing w:line="300" w:lineRule="exact"/>
              <w:jc w:val="both"/>
              <w:textAlignment w:val="baseline"/>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i w:val="0"/>
                <w:iCs w:val="0"/>
                <w:color w:val="000000"/>
                <w:sz w:val="20"/>
                <w:szCs w:val="20"/>
                <w:u w:val="none"/>
                <w:lang w:val="en-US" w:eastAsia="zh-CN"/>
              </w:rPr>
              <w:t>办公室</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199477A">
            <w:pPr>
              <w:keepNext w:val="0"/>
              <w:keepLines w:val="0"/>
              <w:pageBreakBefore w:val="0"/>
              <w:widowControl/>
              <w:kinsoku/>
              <w:wordWrap/>
              <w:overflowPunct/>
              <w:topLinePunct w:val="0"/>
              <w:autoSpaceDE/>
              <w:autoSpaceDN/>
              <w:bidi w:val="0"/>
              <w:adjustRightInd/>
              <w:snapToGrid/>
              <w:spacing w:line="300" w:lineRule="exact"/>
              <w:rPr>
                <w:rFonts w:hint="default" w:ascii="Times New Roman" w:hAnsi="Times New Roman" w:eastAsia="方正仿宋_GBK" w:cs="Times New Roman"/>
                <w:i w:val="0"/>
                <w:iCs w:val="0"/>
                <w:color w:val="000000"/>
                <w:sz w:val="20"/>
                <w:szCs w:val="20"/>
                <w:u w:val="none"/>
                <w:lang w:val="en-US" w:eastAsia="zh-CN"/>
              </w:rPr>
            </w:pPr>
            <w:r>
              <w:rPr>
                <w:rFonts w:hint="eastAsia" w:eastAsia="方正仿宋_GBK" w:cs="Times New Roman"/>
                <w:snapToGrid w:val="0"/>
                <w:kern w:val="21"/>
                <w:sz w:val="20"/>
                <w:szCs w:val="20"/>
                <w:lang w:val="en-US" w:eastAsia="zh-CN"/>
              </w:rPr>
              <w:t>无部门网站，删减</w:t>
            </w:r>
          </w:p>
        </w:tc>
      </w:tr>
    </w:tbl>
    <w:p w14:paraId="3D9E8526">
      <w:pPr>
        <w:jc w:val="center"/>
        <w:rPr>
          <w:rFonts w:hint="default" w:ascii="Times New Roman" w:hAnsi="Times New Roman" w:eastAsia="方正小标宋_GBK" w:cs="Times New Roman"/>
          <w:i w:val="0"/>
          <w:iCs w:val="0"/>
          <w:color w:val="000000"/>
          <w:kern w:val="0"/>
          <w:sz w:val="36"/>
          <w:szCs w:val="36"/>
          <w:u w:val="none"/>
          <w:lang w:val="en-US" w:eastAsia="zh-CN" w:bidi="ar"/>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3547A07C">
      <w:pPr>
        <w:rPr>
          <w:rFonts w:hint="eastAsia"/>
          <w:lang w:val="en-US" w:eastAsia="zh-CN"/>
        </w:rPr>
      </w:pPr>
    </w:p>
    <w:sectPr>
      <w:pgSz w:w="11906" w:h="16838"/>
      <w:pgMar w:top="1440" w:right="134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9FE7F9"/>
    <w:rsid w:val="0CDB4A20"/>
    <w:rsid w:val="0D0117A1"/>
    <w:rsid w:val="0E3C1CFB"/>
    <w:rsid w:val="0F7BFEA2"/>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F84C31"/>
    <w:rsid w:val="28061469"/>
    <w:rsid w:val="297445E7"/>
    <w:rsid w:val="29D27D87"/>
    <w:rsid w:val="2BCE179F"/>
    <w:rsid w:val="2BFCA2DE"/>
    <w:rsid w:val="2C174710"/>
    <w:rsid w:val="2CB35427"/>
    <w:rsid w:val="2E9448C5"/>
    <w:rsid w:val="30073FE3"/>
    <w:rsid w:val="30154953"/>
    <w:rsid w:val="303C4FB1"/>
    <w:rsid w:val="30F7633B"/>
    <w:rsid w:val="324D04E7"/>
    <w:rsid w:val="32F87104"/>
    <w:rsid w:val="33D308DB"/>
    <w:rsid w:val="3447364E"/>
    <w:rsid w:val="35672368"/>
    <w:rsid w:val="35DF006F"/>
    <w:rsid w:val="36FD5C1C"/>
    <w:rsid w:val="377E1946"/>
    <w:rsid w:val="377E55BA"/>
    <w:rsid w:val="3988BD52"/>
    <w:rsid w:val="39934BF2"/>
    <w:rsid w:val="3AD43C18"/>
    <w:rsid w:val="3B147B5F"/>
    <w:rsid w:val="3CD61AB3"/>
    <w:rsid w:val="3DF2140A"/>
    <w:rsid w:val="3F93772D"/>
    <w:rsid w:val="3FEF7D59"/>
    <w:rsid w:val="3FFAF6CE"/>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DF177A"/>
    <w:rsid w:val="66E15BBC"/>
    <w:rsid w:val="67E01A73"/>
    <w:rsid w:val="67FEC58B"/>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6FD2A23"/>
    <w:rsid w:val="775B571E"/>
    <w:rsid w:val="77FF5401"/>
    <w:rsid w:val="7919798C"/>
    <w:rsid w:val="795E4400"/>
    <w:rsid w:val="7A4B1DC7"/>
    <w:rsid w:val="7A5954D3"/>
    <w:rsid w:val="7A947128"/>
    <w:rsid w:val="7B1A27D3"/>
    <w:rsid w:val="7B3103DF"/>
    <w:rsid w:val="7B377C45"/>
    <w:rsid w:val="7B9E74CD"/>
    <w:rsid w:val="7BAFA044"/>
    <w:rsid w:val="7BF22E42"/>
    <w:rsid w:val="7C2D4935"/>
    <w:rsid w:val="7DB10716"/>
    <w:rsid w:val="7E2664C0"/>
    <w:rsid w:val="7EA048F8"/>
    <w:rsid w:val="7F9C2FD7"/>
    <w:rsid w:val="7FDF52A4"/>
    <w:rsid w:val="7FF96648"/>
    <w:rsid w:val="8AFFFF13"/>
    <w:rsid w:val="99AC736D"/>
    <w:rsid w:val="AFF6A21C"/>
    <w:rsid w:val="BBFF9129"/>
    <w:rsid w:val="BFB7F9D9"/>
    <w:rsid w:val="BFE558BB"/>
    <w:rsid w:val="BFEB06CB"/>
    <w:rsid w:val="EF7BF14D"/>
    <w:rsid w:val="FBB2C5CD"/>
    <w:rsid w:val="FD6B8166"/>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 w:type="character" w:customStyle="1" w:styleId="8">
    <w:name w:val="font101"/>
    <w:basedOn w:val="6"/>
    <w:qFormat/>
    <w:uiPriority w:val="0"/>
    <w:rPr>
      <w:rFonts w:ascii="Calibri" w:hAnsi="Calibri" w:cs="Calibri"/>
      <w:color w:val="000000"/>
      <w:sz w:val="20"/>
      <w:szCs w:val="20"/>
      <w:u w:val="none"/>
    </w:rPr>
  </w:style>
  <w:style w:type="character" w:customStyle="1" w:styleId="9">
    <w:name w:val="font01"/>
    <w:basedOn w:val="6"/>
    <w:qFormat/>
    <w:uiPriority w:val="0"/>
    <w:rPr>
      <w:rFonts w:hint="eastAsia" w:ascii="仿宋" w:hAnsi="仿宋" w:eastAsia="仿宋" w:cs="仿宋"/>
      <w:color w:val="000000"/>
      <w:sz w:val="22"/>
      <w:szCs w:val="22"/>
      <w:u w:val="none"/>
    </w:rPr>
  </w:style>
  <w:style w:type="character" w:customStyle="1" w:styleId="10">
    <w:name w:val="font51"/>
    <w:basedOn w:val="6"/>
    <w:qFormat/>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304</Words>
  <Characters>383</Characters>
  <Lines>0</Lines>
  <Paragraphs>0</Paragraphs>
  <TotalTime>1</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2020-12-09T03:27:00Z</dcterms:created>
  <dc:creator>王木木</dc:creator>
  <cp:lastModifiedBy>七七七七七七</cp:lastModifiedBy>
  <cp:lastPrinted>2024-05-28T23:36:00Z</cp:lastPrinted>
  <dcterms:modified xsi:type="dcterms:W3CDTF">2025-12-29T10:22:29Z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F823F0919AB37541C8EB4D693964B0E1_43</vt:lpwstr>
  </property>
</Properties>
</file>